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70" w:rsidRDefault="00B82B40">
      <w:pPr>
        <w:pStyle w:val="Titolo1"/>
        <w:shd w:val="clear" w:color="auto" w:fill="00CCCC"/>
        <w:jc w:val="both"/>
      </w:pPr>
      <w:r>
        <w:t xml:space="preserve">          GRUPPO CONSILIARE L'ALTRA VOCE PER VALGUARNERA</w:t>
      </w:r>
    </w:p>
    <w:p w:rsidR="006E7ACA" w:rsidRDefault="006E7ACA" w:rsidP="006E7ACA">
      <w:pPr>
        <w:pStyle w:val="Titolo1"/>
        <w:shd w:val="clear" w:color="auto" w:fill="00CCCC"/>
      </w:pPr>
      <w:r>
        <w:t>GRUPPO CONSILIARE FORZA ITALIA</w:t>
      </w:r>
    </w:p>
    <w:p w:rsidR="00867570" w:rsidRPr="00D05503" w:rsidRDefault="00867570">
      <w:pPr>
        <w:pStyle w:val="Titolo1"/>
        <w:rPr>
          <w:rFonts w:ascii="Batang" w:eastAsia="Batang" w:hAnsi="Batang"/>
          <w:sz w:val="22"/>
          <w:szCs w:val="22"/>
        </w:rPr>
      </w:pPr>
    </w:p>
    <w:p w:rsidR="007F023F" w:rsidRPr="00D05503" w:rsidRDefault="00B82B40" w:rsidP="0086331F">
      <w:pPr>
        <w:pStyle w:val="Titolo1"/>
        <w:spacing w:before="120" w:after="0"/>
        <w:jc w:val="right"/>
        <w:rPr>
          <w:rFonts w:ascii="Batang" w:eastAsia="Batang" w:hAnsi="Batang"/>
          <w:sz w:val="22"/>
          <w:szCs w:val="22"/>
        </w:rPr>
      </w:pPr>
      <w:r w:rsidRPr="00D05503">
        <w:rPr>
          <w:rFonts w:ascii="Batang" w:eastAsia="Batang" w:hAnsi="Batang"/>
          <w:sz w:val="22"/>
          <w:szCs w:val="22"/>
        </w:rPr>
        <w:t>Al Sindaco</w:t>
      </w:r>
    </w:p>
    <w:p w:rsidR="0086331F" w:rsidRDefault="00B82B40" w:rsidP="00B82B40">
      <w:pPr>
        <w:pStyle w:val="Titolo1"/>
        <w:spacing w:before="120" w:after="0"/>
        <w:jc w:val="right"/>
        <w:rPr>
          <w:rFonts w:ascii="Batang" w:eastAsia="Batang" w:hAnsi="Batang"/>
          <w:sz w:val="22"/>
          <w:szCs w:val="22"/>
        </w:rPr>
      </w:pPr>
      <w:r w:rsidRPr="00D05503">
        <w:rPr>
          <w:rFonts w:ascii="Batang" w:eastAsia="Batang" w:hAnsi="Batang"/>
          <w:sz w:val="22"/>
          <w:szCs w:val="22"/>
        </w:rPr>
        <w:t>Al Presidente del Consiglio Comunale</w:t>
      </w:r>
    </w:p>
    <w:p w:rsidR="00B82B40" w:rsidRPr="00D05503" w:rsidRDefault="00B82B40" w:rsidP="00B82B40">
      <w:pPr>
        <w:pStyle w:val="Titolo1"/>
        <w:spacing w:before="120" w:after="0"/>
        <w:jc w:val="right"/>
        <w:rPr>
          <w:rFonts w:ascii="Batang" w:eastAsia="Batang" w:hAnsi="Batang"/>
          <w:sz w:val="22"/>
          <w:szCs w:val="22"/>
        </w:rPr>
      </w:pPr>
    </w:p>
    <w:p w:rsidR="0086331F" w:rsidRPr="00D05503" w:rsidRDefault="0086331F" w:rsidP="0086331F">
      <w:pPr>
        <w:pStyle w:val="Titolo1"/>
        <w:spacing w:before="0" w:after="0"/>
        <w:jc w:val="right"/>
        <w:rPr>
          <w:rFonts w:ascii="Batang" w:eastAsia="Batang" w:hAnsi="Batang"/>
          <w:sz w:val="22"/>
          <w:szCs w:val="22"/>
        </w:rPr>
      </w:pPr>
      <w:r w:rsidRPr="00D05503">
        <w:rPr>
          <w:rFonts w:ascii="Batang" w:eastAsia="Batang" w:hAnsi="Batang"/>
          <w:sz w:val="22"/>
          <w:szCs w:val="22"/>
        </w:rPr>
        <w:t xml:space="preserve">e  p.c.  Dipartimento Regionale Tecnico UREGA </w:t>
      </w:r>
    </w:p>
    <w:p w:rsidR="0086331F" w:rsidRPr="00D05503" w:rsidRDefault="0086331F" w:rsidP="0086331F">
      <w:pPr>
        <w:pStyle w:val="Titolo1"/>
        <w:spacing w:before="0" w:after="0"/>
        <w:jc w:val="right"/>
        <w:rPr>
          <w:rFonts w:ascii="Batang" w:eastAsia="Batang" w:hAnsi="Batang"/>
          <w:sz w:val="22"/>
          <w:szCs w:val="22"/>
        </w:rPr>
      </w:pPr>
      <w:r w:rsidRPr="00D05503">
        <w:rPr>
          <w:rFonts w:ascii="Batang" w:eastAsia="Batang" w:hAnsi="Batang"/>
          <w:sz w:val="22"/>
          <w:szCs w:val="22"/>
        </w:rPr>
        <w:t>Servizio Provinciale Caltanissetta/Enna</w:t>
      </w:r>
    </w:p>
    <w:p w:rsidR="0086331F" w:rsidRPr="00D05503" w:rsidRDefault="0086331F" w:rsidP="0086331F">
      <w:pPr>
        <w:pStyle w:val="Titolo1"/>
        <w:spacing w:before="0" w:after="0"/>
        <w:jc w:val="right"/>
        <w:rPr>
          <w:rFonts w:ascii="Batang" w:eastAsia="Batang" w:hAnsi="Batang"/>
          <w:sz w:val="22"/>
          <w:szCs w:val="22"/>
        </w:rPr>
      </w:pPr>
      <w:r w:rsidRPr="00D05503">
        <w:rPr>
          <w:rFonts w:ascii="Batang" w:eastAsia="Batang" w:hAnsi="Batang"/>
          <w:sz w:val="22"/>
          <w:szCs w:val="22"/>
        </w:rPr>
        <w:t>Sede di Enna</w:t>
      </w:r>
    </w:p>
    <w:p w:rsidR="0086331F" w:rsidRPr="00D05503" w:rsidRDefault="0086331F" w:rsidP="0086331F">
      <w:pPr>
        <w:pStyle w:val="Titolo1"/>
        <w:spacing w:before="0" w:after="0"/>
        <w:jc w:val="right"/>
        <w:rPr>
          <w:rFonts w:ascii="Batang" w:eastAsia="Batang" w:hAnsi="Batang"/>
          <w:sz w:val="22"/>
          <w:szCs w:val="22"/>
        </w:rPr>
      </w:pPr>
    </w:p>
    <w:p w:rsidR="0086331F" w:rsidRPr="00D05503" w:rsidRDefault="0086331F" w:rsidP="0086331F">
      <w:pPr>
        <w:pStyle w:val="Titolo1"/>
        <w:spacing w:before="0" w:after="0"/>
        <w:jc w:val="right"/>
        <w:rPr>
          <w:rFonts w:ascii="Batang" w:eastAsia="Batang" w:hAnsi="Batang"/>
          <w:sz w:val="22"/>
          <w:szCs w:val="22"/>
        </w:rPr>
      </w:pPr>
      <w:r w:rsidRPr="00D05503">
        <w:rPr>
          <w:rFonts w:ascii="Batang" w:eastAsia="Batang" w:hAnsi="Batang"/>
          <w:sz w:val="22"/>
          <w:szCs w:val="22"/>
        </w:rPr>
        <w:t xml:space="preserve">Al Signor Prefetto </w:t>
      </w:r>
    </w:p>
    <w:p w:rsidR="0086331F" w:rsidRPr="00D05503" w:rsidRDefault="0086331F" w:rsidP="0086331F">
      <w:pPr>
        <w:pStyle w:val="Titolo1"/>
        <w:spacing w:before="0" w:after="0"/>
        <w:jc w:val="right"/>
        <w:rPr>
          <w:rFonts w:ascii="Batang" w:eastAsia="Batang" w:hAnsi="Batang"/>
          <w:sz w:val="22"/>
          <w:szCs w:val="22"/>
        </w:rPr>
      </w:pPr>
      <w:r w:rsidRPr="00D05503">
        <w:rPr>
          <w:rFonts w:ascii="Batang" w:eastAsia="Batang" w:hAnsi="Batang"/>
          <w:sz w:val="22"/>
          <w:szCs w:val="22"/>
        </w:rPr>
        <w:t>Enna</w:t>
      </w:r>
    </w:p>
    <w:p w:rsidR="007F023F" w:rsidRPr="00D05503" w:rsidRDefault="007F023F" w:rsidP="0086331F">
      <w:pPr>
        <w:pStyle w:val="Titolo1"/>
        <w:spacing w:before="0" w:after="0"/>
        <w:jc w:val="left"/>
        <w:rPr>
          <w:rFonts w:ascii="Batang" w:eastAsia="Batang" w:hAnsi="Batang"/>
          <w:sz w:val="22"/>
          <w:szCs w:val="22"/>
        </w:rPr>
      </w:pPr>
    </w:p>
    <w:p w:rsidR="007F023F" w:rsidRPr="00D05503" w:rsidRDefault="00B82B40" w:rsidP="00B82B40">
      <w:pPr>
        <w:pStyle w:val="Titolo1"/>
        <w:spacing w:before="120" w:after="0"/>
        <w:jc w:val="left"/>
        <w:rPr>
          <w:rFonts w:ascii="Batang" w:eastAsia="Batang" w:hAnsi="Batang"/>
          <w:sz w:val="22"/>
          <w:szCs w:val="22"/>
        </w:rPr>
      </w:pPr>
      <w:r w:rsidRPr="00D05503">
        <w:rPr>
          <w:rFonts w:ascii="Batang" w:eastAsia="Batang" w:hAnsi="Batang"/>
          <w:sz w:val="22"/>
          <w:szCs w:val="22"/>
        </w:rPr>
        <w:t xml:space="preserve">Oggetto: </w:t>
      </w:r>
      <w:r w:rsidR="0086331F" w:rsidRPr="00D05503">
        <w:rPr>
          <w:rFonts w:ascii="Batang" w:eastAsia="Batang" w:hAnsi="Batang"/>
          <w:sz w:val="22"/>
          <w:szCs w:val="22"/>
        </w:rPr>
        <w:t xml:space="preserve">Mozione relativa al Servizio </w:t>
      </w:r>
      <w:r w:rsidR="007F023F" w:rsidRPr="00D05503">
        <w:rPr>
          <w:rFonts w:ascii="Batang" w:eastAsia="Batang" w:hAnsi="Batang"/>
          <w:sz w:val="22"/>
          <w:szCs w:val="22"/>
        </w:rPr>
        <w:t>di spazzamento, smaltimento RSU e altri servizi aggiuntivi nel Comune di Valguarnera</w:t>
      </w:r>
      <w:r w:rsidR="0086331F" w:rsidRPr="00D05503">
        <w:rPr>
          <w:rFonts w:ascii="Batang" w:eastAsia="Batang" w:hAnsi="Batang"/>
          <w:sz w:val="22"/>
          <w:szCs w:val="22"/>
        </w:rPr>
        <w:t xml:space="preserve">, sistema di affidamento , revisione piano d’ambito e relativo costo del servizio, diminuzione tariffe, Gestione in HOUSE </w:t>
      </w:r>
    </w:p>
    <w:p w:rsidR="00867570" w:rsidRPr="00D05503" w:rsidRDefault="00B82B40">
      <w:pPr>
        <w:pStyle w:val="Titolo1"/>
        <w:spacing w:before="120" w:after="0"/>
        <w:jc w:val="both"/>
        <w:rPr>
          <w:rFonts w:ascii="Batang" w:eastAsia="Batang" w:hAnsi="Batang"/>
          <w:sz w:val="22"/>
          <w:szCs w:val="22"/>
        </w:rPr>
      </w:pPr>
      <w:r w:rsidRPr="00D05503">
        <w:rPr>
          <w:rFonts w:ascii="Batang" w:eastAsia="Batang" w:hAnsi="Batang"/>
          <w:sz w:val="22"/>
          <w:szCs w:val="22"/>
        </w:rPr>
        <w:t xml:space="preserve">I sottoscritti Consiglieri Comunali </w:t>
      </w:r>
    </w:p>
    <w:p w:rsidR="00274100" w:rsidRPr="00D05503" w:rsidRDefault="007F023F">
      <w:pPr>
        <w:pStyle w:val="Titolo1"/>
        <w:spacing w:before="120" w:after="0"/>
        <w:jc w:val="both"/>
        <w:rPr>
          <w:rFonts w:ascii="Batang" w:eastAsia="Batang" w:hAnsi="Batang"/>
          <w:sz w:val="22"/>
          <w:szCs w:val="22"/>
          <w:u w:val="single"/>
        </w:rPr>
      </w:pPr>
      <w:r w:rsidRPr="00D05503">
        <w:rPr>
          <w:rFonts w:ascii="Batang" w:eastAsia="Batang" w:hAnsi="Batang"/>
          <w:sz w:val="22"/>
          <w:szCs w:val="22"/>
          <w:u w:val="single"/>
        </w:rPr>
        <w:t xml:space="preserve">Premesso </w:t>
      </w:r>
    </w:p>
    <w:p w:rsidR="00867570" w:rsidRPr="00B82B40" w:rsidRDefault="007F023F">
      <w:pPr>
        <w:pStyle w:val="Titolo1"/>
        <w:spacing w:before="120" w:after="0"/>
        <w:jc w:val="both"/>
        <w:rPr>
          <w:rFonts w:ascii="Batang" w:eastAsia="Batang" w:hAnsi="Batang"/>
          <w:b w:val="0"/>
          <w:sz w:val="22"/>
          <w:szCs w:val="22"/>
        </w:rPr>
      </w:pPr>
      <w:r w:rsidRPr="00B82B40">
        <w:rPr>
          <w:rFonts w:ascii="Batang" w:eastAsia="Batang" w:hAnsi="Batang"/>
          <w:b w:val="0"/>
          <w:sz w:val="22"/>
          <w:szCs w:val="22"/>
        </w:rPr>
        <w:t xml:space="preserve">che in data 12/4/2019 </w:t>
      </w:r>
      <w:r w:rsidR="00274100" w:rsidRPr="00B82B40">
        <w:rPr>
          <w:rFonts w:ascii="Batang" w:eastAsia="Batang" w:hAnsi="Batang"/>
          <w:b w:val="0"/>
          <w:sz w:val="22"/>
          <w:szCs w:val="22"/>
        </w:rPr>
        <w:t xml:space="preserve">da parte di alcuni consiglieri </w:t>
      </w:r>
      <w:r w:rsidRPr="00B82B40">
        <w:rPr>
          <w:rFonts w:ascii="Batang" w:eastAsia="Batang" w:hAnsi="Batang"/>
          <w:b w:val="0"/>
          <w:sz w:val="22"/>
          <w:szCs w:val="22"/>
        </w:rPr>
        <w:t>è stata presentata interrogazione consiliare su presunte inadempienze della Ditta Progitech</w:t>
      </w:r>
      <w:r w:rsidR="00274100" w:rsidRPr="00B82B40">
        <w:rPr>
          <w:rFonts w:ascii="Batang" w:eastAsia="Batang" w:hAnsi="Batang"/>
          <w:b w:val="0"/>
          <w:sz w:val="22"/>
          <w:szCs w:val="22"/>
        </w:rPr>
        <w:t>, sulla quale a prescindere da</w:t>
      </w:r>
      <w:r w:rsidRPr="00B82B40">
        <w:rPr>
          <w:rFonts w:ascii="Batang" w:eastAsia="Batang" w:hAnsi="Batang"/>
          <w:b w:val="0"/>
          <w:sz w:val="22"/>
          <w:szCs w:val="22"/>
        </w:rPr>
        <w:t>lle formaltà regolamentari, era dovuta una risposta per iscritto ai richiedenti al fine di fare chiarezza sulla questione;</w:t>
      </w:r>
    </w:p>
    <w:p w:rsidR="00274100" w:rsidRPr="00B82B40" w:rsidRDefault="00274100">
      <w:pPr>
        <w:pStyle w:val="Titolo1"/>
        <w:spacing w:before="120" w:after="0"/>
        <w:jc w:val="both"/>
        <w:rPr>
          <w:rFonts w:ascii="Batang" w:eastAsia="Batang" w:hAnsi="Batang"/>
          <w:b w:val="0"/>
          <w:sz w:val="22"/>
          <w:szCs w:val="22"/>
        </w:rPr>
      </w:pPr>
      <w:r w:rsidRPr="00B82B40">
        <w:rPr>
          <w:rFonts w:ascii="Batang" w:eastAsia="Batang" w:hAnsi="Batang"/>
          <w:b w:val="0"/>
          <w:sz w:val="22"/>
          <w:szCs w:val="22"/>
        </w:rPr>
        <w:t>che in data 07/06/2019 alcuni consiglieri comunali, a seguito dell’inchiesta giudiziaria della procura di Catania che ha coinvolto la ditta Progitech per presunta corruzione di pubblici amministratori, hanno chiesto esplicitamente al Sindaco di precedere alla revoca dell’incarico, più volte rinnovato, alla Ditta Progitech per l’espletamento del servizio di raccolta e smaltimento rifiuti;</w:t>
      </w:r>
    </w:p>
    <w:p w:rsidR="00274100" w:rsidRPr="00B82B40" w:rsidRDefault="00274100">
      <w:pPr>
        <w:pStyle w:val="Titolo1"/>
        <w:spacing w:before="120" w:after="0"/>
        <w:jc w:val="both"/>
        <w:rPr>
          <w:rFonts w:ascii="Batang" w:eastAsia="Batang" w:hAnsi="Batang"/>
          <w:b w:val="0"/>
          <w:sz w:val="22"/>
          <w:szCs w:val="22"/>
        </w:rPr>
      </w:pPr>
      <w:r w:rsidRPr="00B82B40">
        <w:rPr>
          <w:rFonts w:ascii="Batang" w:eastAsia="Batang" w:hAnsi="Batang"/>
          <w:b w:val="0"/>
          <w:sz w:val="22"/>
          <w:szCs w:val="22"/>
        </w:rPr>
        <w:t xml:space="preserve">che la Ditta Progitech, in data 01/03/2019 ha formalmente richiesto all’amministrazione comunale la revoca in autotutela della gara d’appalto </w:t>
      </w:r>
      <w:r w:rsidR="00265542" w:rsidRPr="00B82B40">
        <w:rPr>
          <w:rFonts w:ascii="Batang" w:eastAsia="Batang" w:hAnsi="Batang"/>
          <w:b w:val="0"/>
          <w:sz w:val="22"/>
          <w:szCs w:val="22"/>
        </w:rPr>
        <w:t>per la gestione del Sistema di R</w:t>
      </w:r>
      <w:r w:rsidRPr="00B82B40">
        <w:rPr>
          <w:rFonts w:ascii="Batang" w:eastAsia="Batang" w:hAnsi="Batang"/>
          <w:b w:val="0"/>
          <w:sz w:val="22"/>
          <w:szCs w:val="22"/>
        </w:rPr>
        <w:t xml:space="preserve">accolta e smaltimento dei rifiuti nel comune di Valguarnera </w:t>
      </w:r>
      <w:r w:rsidR="00B82B40">
        <w:rPr>
          <w:rFonts w:ascii="Batang" w:eastAsia="Batang" w:hAnsi="Batang"/>
          <w:b w:val="0"/>
          <w:sz w:val="22"/>
          <w:szCs w:val="22"/>
        </w:rPr>
        <w:t>(</w:t>
      </w:r>
      <w:r w:rsidR="00D05503" w:rsidRPr="00B82B40">
        <w:rPr>
          <w:rFonts w:ascii="Batang" w:eastAsia="Batang" w:hAnsi="Batang"/>
          <w:b w:val="0"/>
          <w:sz w:val="22"/>
          <w:szCs w:val="22"/>
        </w:rPr>
        <w:t xml:space="preserve">Gara UREGA) </w:t>
      </w:r>
      <w:r w:rsidR="00265542" w:rsidRPr="00B82B40">
        <w:rPr>
          <w:rFonts w:ascii="Batang" w:eastAsia="Batang" w:hAnsi="Batang"/>
          <w:b w:val="0"/>
          <w:sz w:val="22"/>
          <w:szCs w:val="22"/>
        </w:rPr>
        <w:t xml:space="preserve">per manifesta illogicità conle procedure imposte </w:t>
      </w:r>
      <w:r w:rsidR="00D05503" w:rsidRPr="00B82B40">
        <w:rPr>
          <w:rFonts w:ascii="Batang" w:eastAsia="Batang" w:hAnsi="Batang"/>
          <w:b w:val="0"/>
          <w:sz w:val="22"/>
          <w:szCs w:val="22"/>
        </w:rPr>
        <w:t>dal capitolato</w:t>
      </w:r>
      <w:r w:rsidR="00265542" w:rsidRPr="00B82B40">
        <w:rPr>
          <w:rFonts w:ascii="Batang" w:eastAsia="Batang" w:hAnsi="Batang"/>
          <w:b w:val="0"/>
          <w:sz w:val="22"/>
          <w:szCs w:val="22"/>
        </w:rPr>
        <w:t xml:space="preserve"> d</w:t>
      </w:r>
      <w:r w:rsidR="00D05503" w:rsidRPr="00B82B40">
        <w:rPr>
          <w:rFonts w:ascii="Batang" w:eastAsia="Batang" w:hAnsi="Batang"/>
          <w:b w:val="0"/>
          <w:sz w:val="22"/>
          <w:szCs w:val="22"/>
        </w:rPr>
        <w:t>’</w:t>
      </w:r>
      <w:r w:rsidR="00265542" w:rsidRPr="00B82B40">
        <w:rPr>
          <w:rFonts w:ascii="Batang" w:eastAsia="Batang" w:hAnsi="Batang"/>
          <w:b w:val="0"/>
          <w:sz w:val="22"/>
          <w:szCs w:val="22"/>
        </w:rPr>
        <w:t>appalto;</w:t>
      </w:r>
    </w:p>
    <w:p w:rsidR="00265542" w:rsidRPr="00B82B40" w:rsidRDefault="00265542">
      <w:pPr>
        <w:pStyle w:val="Titolo1"/>
        <w:spacing w:before="120" w:after="0"/>
        <w:jc w:val="both"/>
        <w:rPr>
          <w:rFonts w:ascii="Batang" w:eastAsia="Batang" w:hAnsi="Batang"/>
          <w:b w:val="0"/>
          <w:sz w:val="22"/>
          <w:szCs w:val="22"/>
        </w:rPr>
      </w:pPr>
      <w:r w:rsidRPr="00B82B40">
        <w:rPr>
          <w:rFonts w:ascii="Batang" w:eastAsia="Batang" w:hAnsi="Batang"/>
          <w:b w:val="0"/>
          <w:sz w:val="22"/>
          <w:szCs w:val="22"/>
        </w:rPr>
        <w:lastRenderedPageBreak/>
        <w:t>che la Ditta Progitech in data 08/03/2019 ha proposto ricorso al TAR contro la gara indetta dall’UREGA per conto del Comune di Valguarnera;</w:t>
      </w:r>
    </w:p>
    <w:p w:rsidR="00265542" w:rsidRPr="00B82B40" w:rsidRDefault="00265542">
      <w:pPr>
        <w:pStyle w:val="Titolo1"/>
        <w:spacing w:before="120" w:after="0"/>
        <w:jc w:val="both"/>
        <w:rPr>
          <w:rFonts w:ascii="Batang" w:eastAsia="Batang" w:hAnsi="Batang"/>
          <w:b w:val="0"/>
          <w:sz w:val="22"/>
          <w:szCs w:val="22"/>
        </w:rPr>
      </w:pPr>
      <w:r w:rsidRPr="00B82B40">
        <w:rPr>
          <w:rFonts w:ascii="Batang" w:eastAsia="Batang" w:hAnsi="Batang"/>
          <w:b w:val="0"/>
          <w:sz w:val="22"/>
          <w:szCs w:val="22"/>
        </w:rPr>
        <w:t>che la G</w:t>
      </w:r>
      <w:r w:rsidR="00D05503" w:rsidRPr="00B82B40">
        <w:rPr>
          <w:rFonts w:ascii="Batang" w:eastAsia="Batang" w:hAnsi="Batang"/>
          <w:b w:val="0"/>
          <w:sz w:val="22"/>
          <w:szCs w:val="22"/>
        </w:rPr>
        <w:t>.</w:t>
      </w:r>
      <w:r w:rsidRPr="00B82B40">
        <w:rPr>
          <w:rFonts w:ascii="Batang" w:eastAsia="Batang" w:hAnsi="Batang"/>
          <w:b w:val="0"/>
          <w:sz w:val="22"/>
          <w:szCs w:val="22"/>
        </w:rPr>
        <w:t>C</w:t>
      </w:r>
      <w:r w:rsidR="00D05503" w:rsidRPr="00B82B40">
        <w:rPr>
          <w:rFonts w:ascii="Batang" w:eastAsia="Batang" w:hAnsi="Batang"/>
          <w:b w:val="0"/>
          <w:sz w:val="22"/>
          <w:szCs w:val="22"/>
        </w:rPr>
        <w:t>.</w:t>
      </w:r>
      <w:r w:rsidRPr="00B82B40">
        <w:rPr>
          <w:rFonts w:ascii="Batang" w:eastAsia="Batang" w:hAnsi="Batang"/>
          <w:b w:val="0"/>
          <w:sz w:val="22"/>
          <w:szCs w:val="22"/>
        </w:rPr>
        <w:t xml:space="preserve"> con delibera n. 43 del 14/03/2019 ha deciso di costituirsi in giudizio contro la Progitech, determina</w:t>
      </w:r>
      <w:r w:rsidR="00D05503" w:rsidRPr="00B82B40">
        <w:rPr>
          <w:rFonts w:ascii="Batang" w:eastAsia="Batang" w:hAnsi="Batang"/>
          <w:b w:val="0"/>
          <w:sz w:val="22"/>
          <w:szCs w:val="22"/>
        </w:rPr>
        <w:t>nd</w:t>
      </w:r>
      <w:r w:rsidRPr="00B82B40">
        <w:rPr>
          <w:rFonts w:ascii="Batang" w:eastAsia="Batang" w:hAnsi="Batang"/>
          <w:b w:val="0"/>
          <w:sz w:val="22"/>
          <w:szCs w:val="22"/>
        </w:rPr>
        <w:t>o di fatto un contenzioso con la medesima ditta;</w:t>
      </w:r>
    </w:p>
    <w:p w:rsidR="00B82B40" w:rsidRDefault="00B82B40">
      <w:pPr>
        <w:pStyle w:val="Titolo1"/>
        <w:spacing w:before="120" w:after="0"/>
        <w:jc w:val="both"/>
        <w:rPr>
          <w:rFonts w:ascii="Batang" w:eastAsia="Batang" w:hAnsi="Batang"/>
          <w:b w:val="0"/>
          <w:sz w:val="22"/>
          <w:szCs w:val="22"/>
        </w:rPr>
      </w:pPr>
    </w:p>
    <w:p w:rsidR="00B82B40" w:rsidRDefault="00B82B40">
      <w:pPr>
        <w:pStyle w:val="Titolo1"/>
        <w:spacing w:before="120" w:after="0"/>
        <w:jc w:val="both"/>
        <w:rPr>
          <w:rFonts w:ascii="Batang" w:eastAsia="Batang" w:hAnsi="Batang"/>
          <w:b w:val="0"/>
          <w:sz w:val="22"/>
          <w:szCs w:val="22"/>
        </w:rPr>
      </w:pPr>
    </w:p>
    <w:p w:rsidR="00D05503" w:rsidRPr="00B82B40" w:rsidRDefault="00265542">
      <w:pPr>
        <w:pStyle w:val="Titolo1"/>
        <w:spacing w:before="120" w:after="0"/>
        <w:jc w:val="both"/>
        <w:rPr>
          <w:rFonts w:ascii="Batang" w:eastAsia="Batang" w:hAnsi="Batang"/>
          <w:b w:val="0"/>
          <w:sz w:val="22"/>
          <w:szCs w:val="22"/>
        </w:rPr>
      </w:pPr>
      <w:r w:rsidRPr="00B82B40">
        <w:rPr>
          <w:rFonts w:ascii="Batang" w:eastAsia="Batang" w:hAnsi="Batang"/>
          <w:b w:val="0"/>
          <w:sz w:val="22"/>
          <w:szCs w:val="22"/>
        </w:rPr>
        <w:t>che con Decreto sindacale n. 13 del 26/03/2019 è stato conferito incarico all’Avv. Brighina per</w:t>
      </w:r>
      <w:r w:rsidR="00D05503" w:rsidRPr="00B82B40">
        <w:rPr>
          <w:rFonts w:ascii="Batang" w:eastAsia="Batang" w:hAnsi="Batang"/>
          <w:b w:val="0"/>
          <w:sz w:val="22"/>
          <w:szCs w:val="22"/>
        </w:rPr>
        <w:t xml:space="preserve"> assistere il Comune dinanzi il TAR di Catania e fare opposizione alle pretese della ditta Progitech c/Comune di Valguarnera;</w:t>
      </w:r>
    </w:p>
    <w:p w:rsidR="0031564E" w:rsidRPr="00B82B40" w:rsidRDefault="0031564E">
      <w:pPr>
        <w:pStyle w:val="Titolo1"/>
        <w:spacing w:before="120" w:after="0"/>
        <w:jc w:val="both"/>
        <w:rPr>
          <w:rFonts w:ascii="Batang" w:eastAsia="Batang" w:hAnsi="Batang"/>
          <w:b w:val="0"/>
          <w:sz w:val="22"/>
          <w:szCs w:val="22"/>
        </w:rPr>
      </w:pPr>
      <w:r w:rsidRPr="00B82B40">
        <w:rPr>
          <w:rFonts w:ascii="Batang" w:eastAsia="Batang" w:hAnsi="Batang"/>
          <w:b w:val="0"/>
          <w:sz w:val="22"/>
          <w:szCs w:val="22"/>
        </w:rPr>
        <w:t>che il TAR di Catania con ordinanza del 4/4/2</w:t>
      </w:r>
      <w:r w:rsidR="00F11781" w:rsidRPr="00B82B40">
        <w:rPr>
          <w:rFonts w:ascii="Batang" w:eastAsia="Batang" w:hAnsi="Batang"/>
          <w:b w:val="0"/>
          <w:sz w:val="22"/>
          <w:szCs w:val="22"/>
        </w:rPr>
        <w:t>019 pur non accogliendo la rich</w:t>
      </w:r>
      <w:r w:rsidRPr="00B82B40">
        <w:rPr>
          <w:rFonts w:ascii="Batang" w:eastAsia="Batang" w:hAnsi="Batang"/>
          <w:b w:val="0"/>
          <w:sz w:val="22"/>
          <w:szCs w:val="22"/>
        </w:rPr>
        <w:t>i</w:t>
      </w:r>
      <w:r w:rsidR="00F11781" w:rsidRPr="00B82B40">
        <w:rPr>
          <w:rFonts w:ascii="Batang" w:eastAsia="Batang" w:hAnsi="Batang"/>
          <w:b w:val="0"/>
          <w:sz w:val="22"/>
          <w:szCs w:val="22"/>
        </w:rPr>
        <w:t>e</w:t>
      </w:r>
      <w:r w:rsidRPr="00B82B40">
        <w:rPr>
          <w:rFonts w:ascii="Batang" w:eastAsia="Batang" w:hAnsi="Batang"/>
          <w:b w:val="0"/>
          <w:sz w:val="22"/>
          <w:szCs w:val="22"/>
        </w:rPr>
        <w:t>sta di sospensiva dell</w:t>
      </w:r>
      <w:r w:rsidR="00F11781" w:rsidRPr="00B82B40">
        <w:rPr>
          <w:rFonts w:ascii="Batang" w:eastAsia="Batang" w:hAnsi="Batang"/>
          <w:b w:val="0"/>
          <w:sz w:val="22"/>
          <w:szCs w:val="22"/>
        </w:rPr>
        <w:t>a</w:t>
      </w:r>
      <w:r w:rsidRPr="00B82B40">
        <w:rPr>
          <w:rFonts w:ascii="Batang" w:eastAsia="Batang" w:hAnsi="Batang"/>
          <w:b w:val="0"/>
          <w:sz w:val="22"/>
          <w:szCs w:val="22"/>
        </w:rPr>
        <w:t xml:space="preserve"> procedura di gara ha fissato l’udienza </w:t>
      </w:r>
      <w:r w:rsidR="00F11781" w:rsidRPr="00B82B40">
        <w:rPr>
          <w:rFonts w:ascii="Batang" w:eastAsia="Batang" w:hAnsi="Batang"/>
          <w:b w:val="0"/>
          <w:sz w:val="22"/>
          <w:szCs w:val="22"/>
        </w:rPr>
        <w:t>per la determinazione di merito il g 7/11/2019;</w:t>
      </w:r>
    </w:p>
    <w:p w:rsidR="00F11781" w:rsidRPr="00B82B40" w:rsidRDefault="00327201">
      <w:pPr>
        <w:pStyle w:val="Titolo1"/>
        <w:spacing w:before="120" w:after="0"/>
        <w:jc w:val="both"/>
        <w:rPr>
          <w:rFonts w:ascii="Batang" w:eastAsia="Batang" w:hAnsi="Batang"/>
          <w:b w:val="0"/>
          <w:sz w:val="22"/>
          <w:szCs w:val="22"/>
        </w:rPr>
      </w:pPr>
      <w:r w:rsidRPr="00B82B40">
        <w:rPr>
          <w:rFonts w:ascii="Batang" w:eastAsia="Batang" w:hAnsi="Batang"/>
          <w:b w:val="0"/>
          <w:sz w:val="22"/>
          <w:szCs w:val="22"/>
        </w:rPr>
        <w:t>che la Ditta General Montaggi, vedi pubblicazione su “ La Sicilia “ del 05/03/2019 ha sollevato dubbi sulla regolarità del capitolato d’appalto;</w:t>
      </w:r>
    </w:p>
    <w:p w:rsidR="0091116C" w:rsidRPr="00D05503" w:rsidRDefault="00327201">
      <w:pPr>
        <w:pStyle w:val="Titolo1"/>
        <w:spacing w:before="120" w:after="0"/>
        <w:jc w:val="both"/>
        <w:rPr>
          <w:rFonts w:ascii="Batang" w:eastAsia="Batang" w:hAnsi="Batang"/>
          <w:sz w:val="22"/>
          <w:szCs w:val="22"/>
        </w:rPr>
      </w:pPr>
      <w:r w:rsidRPr="00D05503">
        <w:rPr>
          <w:rFonts w:ascii="Batang" w:eastAsia="Batang" w:hAnsi="Batang"/>
          <w:sz w:val="22"/>
          <w:szCs w:val="22"/>
          <w:u w:val="single"/>
        </w:rPr>
        <w:t>Presa visione del Verbale dell’Urega datato 29/04/2019</w:t>
      </w:r>
    </w:p>
    <w:p w:rsidR="0091116C" w:rsidRPr="00B82B40" w:rsidRDefault="00327201">
      <w:pPr>
        <w:pStyle w:val="Titolo1"/>
        <w:spacing w:before="120" w:after="0"/>
        <w:jc w:val="both"/>
        <w:rPr>
          <w:rFonts w:ascii="Batang" w:eastAsia="Batang" w:hAnsi="Batang"/>
          <w:b w:val="0"/>
          <w:sz w:val="22"/>
          <w:szCs w:val="22"/>
        </w:rPr>
      </w:pPr>
      <w:r w:rsidRPr="00B82B40">
        <w:rPr>
          <w:rFonts w:ascii="Batang" w:eastAsia="Batang" w:hAnsi="Batang"/>
          <w:b w:val="0"/>
          <w:sz w:val="22"/>
          <w:szCs w:val="22"/>
        </w:rPr>
        <w:t>dal quale emerge la formale contestazione da parte della Ditta General Montaggi trasmesse all’UREGA con note del 16/04/2019 e 26/04/2019 sulle quali il RUP si è espresso negativamente invitando l’UREGA a pros</w:t>
      </w:r>
      <w:r w:rsidR="0091116C" w:rsidRPr="00B82B40">
        <w:rPr>
          <w:rFonts w:ascii="Batang" w:eastAsia="Batang" w:hAnsi="Batang"/>
          <w:b w:val="0"/>
          <w:sz w:val="22"/>
          <w:szCs w:val="22"/>
        </w:rPr>
        <w:t xml:space="preserve">eguire con le procedure di gara invocando il principio dell’economicità, dell’efficienza e della necessità di concludere il procedimento al fine di arrivare in tempi brevi all’aggiudicazione; </w:t>
      </w:r>
    </w:p>
    <w:p w:rsidR="0091116C" w:rsidRPr="00B82B40" w:rsidRDefault="0091116C">
      <w:pPr>
        <w:pStyle w:val="Titolo1"/>
        <w:spacing w:before="120" w:after="0"/>
        <w:jc w:val="both"/>
        <w:rPr>
          <w:rFonts w:ascii="Batang" w:eastAsia="Batang" w:hAnsi="Batang"/>
          <w:b w:val="0"/>
          <w:sz w:val="22"/>
          <w:szCs w:val="22"/>
        </w:rPr>
      </w:pPr>
      <w:r w:rsidRPr="00B82B40">
        <w:rPr>
          <w:rFonts w:ascii="Batang" w:eastAsia="Batang" w:hAnsi="Batang"/>
          <w:b w:val="0"/>
          <w:sz w:val="22"/>
          <w:szCs w:val="22"/>
        </w:rPr>
        <w:t>con il quale</w:t>
      </w:r>
      <w:r w:rsidR="00D05503" w:rsidRPr="00B82B40">
        <w:rPr>
          <w:rFonts w:ascii="Batang" w:eastAsia="Batang" w:hAnsi="Batang"/>
          <w:b w:val="0"/>
          <w:sz w:val="22"/>
          <w:szCs w:val="22"/>
        </w:rPr>
        <w:t>,</w:t>
      </w:r>
      <w:r w:rsidRPr="00B82B40">
        <w:rPr>
          <w:rFonts w:ascii="Batang" w:eastAsia="Batang" w:hAnsi="Batang"/>
          <w:b w:val="0"/>
          <w:sz w:val="22"/>
          <w:szCs w:val="22"/>
        </w:rPr>
        <w:t xml:space="preserve"> a seguito della volontà espressa dall’Amministrazione Comunale di dare seguito alle procedure di gara</w:t>
      </w:r>
      <w:r w:rsidR="00D05503" w:rsidRPr="00B82B40">
        <w:rPr>
          <w:rFonts w:ascii="Batang" w:eastAsia="Batang" w:hAnsi="Batang"/>
          <w:b w:val="0"/>
          <w:sz w:val="22"/>
          <w:szCs w:val="22"/>
        </w:rPr>
        <w:t>,</w:t>
      </w:r>
      <w:r w:rsidRPr="00B82B40">
        <w:rPr>
          <w:rFonts w:ascii="Batang" w:eastAsia="Batang" w:hAnsi="Batang"/>
          <w:b w:val="0"/>
          <w:sz w:val="22"/>
          <w:szCs w:val="22"/>
        </w:rPr>
        <w:t xml:space="preserve"> risulta esclusa per le motivazioni in esso contenute la Ditta General Montaggi</w:t>
      </w:r>
      <w:r w:rsidR="00D05503" w:rsidRPr="00B82B40">
        <w:rPr>
          <w:rFonts w:ascii="Batang" w:eastAsia="Batang" w:hAnsi="Batang"/>
          <w:b w:val="0"/>
          <w:sz w:val="22"/>
          <w:szCs w:val="22"/>
        </w:rPr>
        <w:t xml:space="preserve"> (</w:t>
      </w:r>
      <w:r w:rsidRPr="00B82B40">
        <w:rPr>
          <w:rFonts w:ascii="Batang" w:eastAsia="Batang" w:hAnsi="Batang"/>
          <w:b w:val="0"/>
          <w:sz w:val="22"/>
          <w:szCs w:val="22"/>
        </w:rPr>
        <w:t xml:space="preserve">una delle tre partecipanti alla gara UREGA) e ammesse con riserva la Ditta TRAINA srl e </w:t>
      </w:r>
      <w:r w:rsidR="00D05503" w:rsidRPr="00B82B40">
        <w:rPr>
          <w:rFonts w:ascii="Batang" w:eastAsia="Batang" w:hAnsi="Batang"/>
          <w:b w:val="0"/>
          <w:sz w:val="22"/>
          <w:szCs w:val="22"/>
        </w:rPr>
        <w:t xml:space="preserve">la ditta </w:t>
      </w:r>
      <w:r w:rsidRPr="00B82B40">
        <w:rPr>
          <w:rFonts w:ascii="Batang" w:eastAsia="Batang" w:hAnsi="Batang"/>
          <w:b w:val="0"/>
          <w:sz w:val="22"/>
          <w:szCs w:val="22"/>
        </w:rPr>
        <w:t>Progitech srl) attivando la procedura di</w:t>
      </w:r>
      <w:r w:rsidR="00F15E78" w:rsidRPr="00B82B40">
        <w:rPr>
          <w:rFonts w:ascii="Batang" w:eastAsia="Batang" w:hAnsi="Batang"/>
          <w:b w:val="0"/>
          <w:sz w:val="22"/>
          <w:szCs w:val="22"/>
        </w:rPr>
        <w:t xml:space="preserve"> soccorso istruttorio ( v. verbale);</w:t>
      </w:r>
    </w:p>
    <w:p w:rsidR="00F15E78" w:rsidRPr="00B82B40" w:rsidRDefault="00F15E78" w:rsidP="00F15E78">
      <w:pPr>
        <w:pStyle w:val="Titolo1"/>
        <w:spacing w:before="120" w:after="0"/>
        <w:jc w:val="both"/>
        <w:rPr>
          <w:rFonts w:ascii="Batang" w:eastAsia="Batang" w:hAnsi="Batang"/>
          <w:b w:val="0"/>
          <w:sz w:val="22"/>
          <w:szCs w:val="22"/>
        </w:rPr>
      </w:pPr>
      <w:r w:rsidRPr="00D05503">
        <w:rPr>
          <w:rFonts w:ascii="Batang" w:eastAsia="Batang" w:hAnsi="Batang"/>
          <w:sz w:val="22"/>
          <w:szCs w:val="22"/>
          <w:u w:val="single"/>
        </w:rPr>
        <w:t>Considerato</w:t>
      </w:r>
      <w:r w:rsidRPr="00B82B40">
        <w:rPr>
          <w:rFonts w:ascii="Batang" w:eastAsia="Batang" w:hAnsi="Batang"/>
          <w:b w:val="0"/>
          <w:sz w:val="22"/>
          <w:szCs w:val="22"/>
        </w:rPr>
        <w:t xml:space="preserve">che in data 07/06/2019 alcuni consiglieri comunali, a seguito dell’inchiesta giudiziaria della procura di Catania che ha coinvolto la ditta Progitech </w:t>
      </w:r>
      <w:r w:rsidR="00B82B40" w:rsidRPr="00B82B40">
        <w:rPr>
          <w:rFonts w:ascii="Batang" w:eastAsia="Batang" w:hAnsi="Batang"/>
          <w:b w:val="0"/>
          <w:sz w:val="22"/>
          <w:szCs w:val="22"/>
        </w:rPr>
        <w:t>(</w:t>
      </w:r>
      <w:r w:rsidRPr="00B82B40">
        <w:rPr>
          <w:rFonts w:ascii="Batang" w:eastAsia="Batang" w:hAnsi="Batang"/>
          <w:b w:val="0"/>
          <w:sz w:val="22"/>
          <w:szCs w:val="22"/>
        </w:rPr>
        <w:t xml:space="preserve">una delle </w:t>
      </w:r>
      <w:r w:rsidR="00B82B40" w:rsidRPr="00B82B40">
        <w:rPr>
          <w:rFonts w:ascii="Batang" w:eastAsia="Batang" w:hAnsi="Batang"/>
          <w:b w:val="0"/>
          <w:sz w:val="22"/>
          <w:szCs w:val="22"/>
        </w:rPr>
        <w:t xml:space="preserve">due </w:t>
      </w:r>
      <w:r w:rsidRPr="00B82B40">
        <w:rPr>
          <w:rFonts w:ascii="Batang" w:eastAsia="Batang" w:hAnsi="Batang"/>
          <w:b w:val="0"/>
          <w:sz w:val="22"/>
          <w:szCs w:val="22"/>
        </w:rPr>
        <w:t xml:space="preserve">ditte </w:t>
      </w:r>
      <w:r w:rsidR="00B82B40" w:rsidRPr="00B82B40">
        <w:rPr>
          <w:rFonts w:ascii="Batang" w:eastAsia="Batang" w:hAnsi="Batang"/>
          <w:b w:val="0"/>
          <w:sz w:val="22"/>
          <w:szCs w:val="22"/>
        </w:rPr>
        <w:t xml:space="preserve">ammesse </w:t>
      </w:r>
      <w:r w:rsidRPr="00B82B40">
        <w:rPr>
          <w:rFonts w:ascii="Batang" w:eastAsia="Batang" w:hAnsi="Batang"/>
          <w:b w:val="0"/>
          <w:sz w:val="22"/>
          <w:szCs w:val="22"/>
        </w:rPr>
        <w:t>alla gara UREGA) per presunta corruzione di pubblici amministratori, hanno chiesto esplicitamente al Sindaco di precedere alla revoca dell’incarico, più volte rinnovato, alla Ditta Progitech per l’espletamento del servizio di raccolta e smaltimento rifiuti e di procedere alla Revoca del procedimento di Gara</w:t>
      </w:r>
      <w:r w:rsidR="00B82B40" w:rsidRPr="00B82B40">
        <w:rPr>
          <w:rFonts w:ascii="Batang" w:eastAsia="Batang" w:hAnsi="Batang"/>
          <w:b w:val="0"/>
          <w:sz w:val="22"/>
          <w:szCs w:val="22"/>
        </w:rPr>
        <w:t>,</w:t>
      </w:r>
      <w:r w:rsidRPr="00B82B40">
        <w:rPr>
          <w:rFonts w:ascii="Batang" w:eastAsia="Batang" w:hAnsi="Batang"/>
          <w:b w:val="0"/>
          <w:sz w:val="22"/>
          <w:szCs w:val="22"/>
        </w:rPr>
        <w:t xml:space="preserve"> in corso di espletamento presso l’UREGA</w:t>
      </w:r>
      <w:r w:rsidR="00B82B40" w:rsidRPr="00B82B40">
        <w:rPr>
          <w:rFonts w:ascii="Batang" w:eastAsia="Batang" w:hAnsi="Batang"/>
          <w:b w:val="0"/>
          <w:sz w:val="22"/>
          <w:szCs w:val="22"/>
        </w:rPr>
        <w:t>,</w:t>
      </w:r>
      <w:r w:rsidRPr="00B82B40">
        <w:rPr>
          <w:rFonts w:ascii="Batang" w:eastAsia="Batang" w:hAnsi="Batang"/>
          <w:b w:val="0"/>
          <w:sz w:val="22"/>
          <w:szCs w:val="22"/>
        </w:rPr>
        <w:t xml:space="preserve"> al fine di garantire la massima trasparenza e soprattutto la necessaria concorrenza tra le ditte partecipanti </w:t>
      </w:r>
      <w:r w:rsidR="00B82B40" w:rsidRPr="00B82B40">
        <w:rPr>
          <w:rFonts w:ascii="Batang" w:eastAsia="Batang" w:hAnsi="Batang"/>
          <w:b w:val="0"/>
          <w:sz w:val="22"/>
          <w:szCs w:val="22"/>
        </w:rPr>
        <w:t>e consentire alla commis</w:t>
      </w:r>
      <w:r w:rsidRPr="00B82B40">
        <w:rPr>
          <w:rFonts w:ascii="Batang" w:eastAsia="Batang" w:hAnsi="Batang"/>
          <w:b w:val="0"/>
          <w:sz w:val="22"/>
          <w:szCs w:val="22"/>
        </w:rPr>
        <w:t>s</w:t>
      </w:r>
      <w:r w:rsidR="00B82B40" w:rsidRPr="00B82B40">
        <w:rPr>
          <w:rFonts w:ascii="Batang" w:eastAsia="Batang" w:hAnsi="Batang"/>
          <w:b w:val="0"/>
          <w:sz w:val="22"/>
          <w:szCs w:val="22"/>
        </w:rPr>
        <w:t>io</w:t>
      </w:r>
      <w:r w:rsidRPr="00B82B40">
        <w:rPr>
          <w:rFonts w:ascii="Batang" w:eastAsia="Batang" w:hAnsi="Batang"/>
          <w:b w:val="0"/>
          <w:sz w:val="22"/>
          <w:szCs w:val="22"/>
        </w:rPr>
        <w:t>n</w:t>
      </w:r>
      <w:r w:rsidR="00B82B40" w:rsidRPr="00B82B40">
        <w:rPr>
          <w:rFonts w:ascii="Batang" w:eastAsia="Batang" w:hAnsi="Batang"/>
          <w:b w:val="0"/>
          <w:sz w:val="22"/>
          <w:szCs w:val="22"/>
        </w:rPr>
        <w:t>e</w:t>
      </w:r>
      <w:r w:rsidRPr="00B82B40">
        <w:rPr>
          <w:rFonts w:ascii="Batang" w:eastAsia="Batang" w:hAnsi="Batang"/>
          <w:b w:val="0"/>
          <w:sz w:val="22"/>
          <w:szCs w:val="22"/>
        </w:rPr>
        <w:t xml:space="preserve"> di gara una corretta comparazione sia dell’offerta che della qualità del servizio e delle relative garanzie al corretto espletamento;</w:t>
      </w:r>
    </w:p>
    <w:p w:rsidR="00F15E78" w:rsidRPr="00B82B40" w:rsidRDefault="00F15E78" w:rsidP="00F15E78">
      <w:pPr>
        <w:pStyle w:val="Titolo1"/>
        <w:spacing w:before="120" w:after="0"/>
        <w:jc w:val="both"/>
        <w:rPr>
          <w:rFonts w:ascii="Batang" w:eastAsia="Batang" w:hAnsi="Batang"/>
          <w:b w:val="0"/>
          <w:sz w:val="22"/>
          <w:szCs w:val="22"/>
        </w:rPr>
      </w:pPr>
      <w:r w:rsidRPr="00D05503">
        <w:rPr>
          <w:rFonts w:ascii="Batang" w:eastAsia="Batang" w:hAnsi="Batang"/>
          <w:sz w:val="22"/>
          <w:szCs w:val="22"/>
          <w:u w:val="single"/>
        </w:rPr>
        <w:lastRenderedPageBreak/>
        <w:t xml:space="preserve">Vista </w:t>
      </w:r>
      <w:r w:rsidRPr="00D05503">
        <w:rPr>
          <w:rFonts w:ascii="Batang" w:eastAsia="Batang" w:hAnsi="Batang"/>
          <w:sz w:val="22"/>
          <w:szCs w:val="22"/>
        </w:rPr>
        <w:t xml:space="preserve">la Delibera di GC </w:t>
      </w:r>
      <w:r w:rsidR="000D6B01" w:rsidRPr="00D05503">
        <w:rPr>
          <w:rFonts w:ascii="Batang" w:eastAsia="Batang" w:hAnsi="Batang"/>
          <w:sz w:val="22"/>
          <w:szCs w:val="22"/>
        </w:rPr>
        <w:t xml:space="preserve">n. 90 del 09/07/2019 </w:t>
      </w:r>
      <w:r w:rsidR="000D6B01" w:rsidRPr="00B82B40">
        <w:rPr>
          <w:rFonts w:ascii="Batang" w:eastAsia="Batang" w:hAnsi="Batang"/>
          <w:b w:val="0"/>
          <w:sz w:val="22"/>
          <w:szCs w:val="22"/>
        </w:rPr>
        <w:t>con la quale l’Amministrazione Comunale decide di resistere al ricorso pres</w:t>
      </w:r>
      <w:r w:rsidR="00687799">
        <w:rPr>
          <w:rFonts w:ascii="Batang" w:eastAsia="Batang" w:hAnsi="Batang"/>
          <w:b w:val="0"/>
          <w:sz w:val="22"/>
          <w:szCs w:val="22"/>
        </w:rPr>
        <w:t>entato dalla Ditta TRAINA srl (</w:t>
      </w:r>
      <w:r w:rsidR="000D6B01" w:rsidRPr="00B82B40">
        <w:rPr>
          <w:rFonts w:ascii="Batang" w:eastAsia="Batang" w:hAnsi="Batang"/>
          <w:b w:val="0"/>
          <w:sz w:val="22"/>
          <w:szCs w:val="22"/>
        </w:rPr>
        <w:t xml:space="preserve">una delle due concorrenti alla gara settenale per l’affidamento del </w:t>
      </w:r>
      <w:r w:rsidR="00687799">
        <w:rPr>
          <w:rFonts w:ascii="Batang" w:eastAsia="Batang" w:hAnsi="Batang"/>
          <w:b w:val="0"/>
          <w:sz w:val="22"/>
          <w:szCs w:val="22"/>
        </w:rPr>
        <w:t>servizio)</w:t>
      </w:r>
      <w:r w:rsidR="000D6B01" w:rsidRPr="00B82B40">
        <w:rPr>
          <w:rFonts w:ascii="Batang" w:eastAsia="Batang" w:hAnsi="Batang"/>
          <w:b w:val="0"/>
          <w:sz w:val="22"/>
          <w:szCs w:val="22"/>
        </w:rPr>
        <w:t xml:space="preserve"> per essere stata esclusa per le motivazioni di cui al verbale della Commissione UREGA del 14/06/2019, determinato di fatto la presenza di una solo offerta valida quella della Progitech, salvo ulteriori valutazione della medesima commissione;</w:t>
      </w:r>
    </w:p>
    <w:p w:rsidR="0072634B" w:rsidRPr="00B82B40" w:rsidRDefault="0072634B" w:rsidP="00F15E78">
      <w:pPr>
        <w:pStyle w:val="Titolo1"/>
        <w:spacing w:before="120" w:after="0"/>
        <w:jc w:val="both"/>
        <w:rPr>
          <w:rFonts w:ascii="Batang" w:eastAsia="Batang" w:hAnsi="Batang"/>
          <w:b w:val="0"/>
          <w:sz w:val="22"/>
          <w:szCs w:val="22"/>
        </w:rPr>
      </w:pPr>
      <w:r w:rsidRPr="00B82B40">
        <w:rPr>
          <w:rFonts w:ascii="Batang" w:eastAsia="Batang" w:hAnsi="Batang"/>
          <w:b w:val="0"/>
          <w:sz w:val="22"/>
          <w:szCs w:val="22"/>
          <w:u w:val="single"/>
        </w:rPr>
        <w:t>Visto</w:t>
      </w:r>
      <w:r w:rsidRPr="00B82B40">
        <w:rPr>
          <w:rFonts w:ascii="Batang" w:eastAsia="Batang" w:hAnsi="Batang"/>
          <w:b w:val="0"/>
          <w:sz w:val="22"/>
          <w:szCs w:val="22"/>
        </w:rPr>
        <w:t xml:space="preserve"> il Decreto Sin</w:t>
      </w:r>
      <w:r w:rsidR="00305866">
        <w:rPr>
          <w:rFonts w:ascii="Batang" w:eastAsia="Batang" w:hAnsi="Batang"/>
          <w:b w:val="0"/>
          <w:sz w:val="22"/>
          <w:szCs w:val="22"/>
        </w:rPr>
        <w:t>dacale n. 19 del 11/07/2019 con</w:t>
      </w:r>
      <w:r w:rsidRPr="00B82B40">
        <w:rPr>
          <w:rFonts w:ascii="Batang" w:eastAsia="Batang" w:hAnsi="Batang"/>
          <w:b w:val="0"/>
          <w:sz w:val="22"/>
          <w:szCs w:val="22"/>
        </w:rPr>
        <w:t xml:space="preserve"> il quale si conferisce all’Avv. Brighina incarico per rappresentanza del Comune </w:t>
      </w:r>
      <w:r w:rsidR="00305866">
        <w:rPr>
          <w:rFonts w:ascii="Batang" w:eastAsia="Batang" w:hAnsi="Batang"/>
          <w:b w:val="0"/>
          <w:sz w:val="22"/>
          <w:szCs w:val="22"/>
        </w:rPr>
        <w:t xml:space="preserve">per opporsi formalmente </w:t>
      </w:r>
      <w:r w:rsidRPr="00B82B40">
        <w:rPr>
          <w:rFonts w:ascii="Batang" w:eastAsia="Batang" w:hAnsi="Batang"/>
          <w:b w:val="0"/>
          <w:sz w:val="22"/>
          <w:szCs w:val="22"/>
        </w:rPr>
        <w:t xml:space="preserve">al ricorso della ditta TRAINA srl; </w:t>
      </w:r>
    </w:p>
    <w:p w:rsidR="0072634B" w:rsidRPr="00D05503" w:rsidRDefault="0072634B" w:rsidP="00F15E78">
      <w:pPr>
        <w:pStyle w:val="Titolo1"/>
        <w:spacing w:before="120" w:after="0"/>
        <w:jc w:val="both"/>
        <w:rPr>
          <w:rFonts w:ascii="Batang" w:eastAsia="Batang" w:hAnsi="Batang"/>
          <w:sz w:val="22"/>
          <w:szCs w:val="22"/>
        </w:rPr>
      </w:pPr>
      <w:r w:rsidRPr="00D05503">
        <w:rPr>
          <w:rFonts w:ascii="Batang" w:eastAsia="Batang" w:hAnsi="Batang"/>
          <w:sz w:val="22"/>
          <w:szCs w:val="22"/>
        </w:rPr>
        <w:t>Ritenuto</w:t>
      </w:r>
    </w:p>
    <w:p w:rsidR="000D6B01" w:rsidRPr="00B82B40" w:rsidRDefault="0072634B" w:rsidP="00F15E78">
      <w:pPr>
        <w:pStyle w:val="Titolo1"/>
        <w:spacing w:before="120" w:after="0"/>
        <w:jc w:val="both"/>
        <w:rPr>
          <w:rFonts w:ascii="Batang" w:eastAsia="Batang" w:hAnsi="Batang"/>
          <w:b w:val="0"/>
          <w:sz w:val="22"/>
          <w:szCs w:val="22"/>
        </w:rPr>
      </w:pPr>
      <w:r w:rsidRPr="00B82B40">
        <w:rPr>
          <w:rFonts w:ascii="Batang" w:eastAsia="Batang" w:hAnsi="Batang"/>
          <w:b w:val="0"/>
          <w:sz w:val="22"/>
          <w:szCs w:val="22"/>
        </w:rPr>
        <w:t xml:space="preserve">chele </w:t>
      </w:r>
      <w:r w:rsidR="00687799">
        <w:rPr>
          <w:rFonts w:ascii="Batang" w:eastAsia="Batang" w:hAnsi="Batang"/>
          <w:b w:val="0"/>
          <w:sz w:val="22"/>
          <w:szCs w:val="22"/>
        </w:rPr>
        <w:t>motivazioni dei ricorrenti alle</w:t>
      </w:r>
      <w:r w:rsidRPr="00B82B40">
        <w:rPr>
          <w:rFonts w:ascii="Batang" w:eastAsia="Batang" w:hAnsi="Batang"/>
          <w:b w:val="0"/>
          <w:sz w:val="22"/>
          <w:szCs w:val="22"/>
        </w:rPr>
        <w:t>determinazioni dell’UREGA, espletate su richiesta del nostro Ente che ha forma</w:t>
      </w:r>
      <w:r w:rsidR="00305866">
        <w:rPr>
          <w:rFonts w:ascii="Batang" w:eastAsia="Batang" w:hAnsi="Batang"/>
          <w:b w:val="0"/>
          <w:sz w:val="22"/>
          <w:szCs w:val="22"/>
        </w:rPr>
        <w:t>lmente contestato i ricorrenti,</w:t>
      </w:r>
      <w:r w:rsidR="000D6B01" w:rsidRPr="00B82B40">
        <w:rPr>
          <w:rFonts w:ascii="Batang" w:eastAsia="Batang" w:hAnsi="Batang"/>
          <w:b w:val="0"/>
          <w:sz w:val="22"/>
          <w:szCs w:val="22"/>
        </w:rPr>
        <w:t xml:space="preserve">siano </w:t>
      </w:r>
      <w:r w:rsidRPr="00B82B40">
        <w:rPr>
          <w:rFonts w:ascii="Batang" w:eastAsia="Batang" w:hAnsi="Batang"/>
          <w:b w:val="0"/>
          <w:sz w:val="22"/>
          <w:szCs w:val="22"/>
        </w:rPr>
        <w:t xml:space="preserve">sottoposte al </w:t>
      </w:r>
      <w:r w:rsidR="000D6B01" w:rsidRPr="00B82B40">
        <w:rPr>
          <w:rFonts w:ascii="Batang" w:eastAsia="Batang" w:hAnsi="Batang"/>
          <w:b w:val="0"/>
          <w:sz w:val="22"/>
          <w:szCs w:val="22"/>
        </w:rPr>
        <w:t xml:space="preserve">giudizio del TAR che valuterà la richiesta </w:t>
      </w:r>
      <w:r w:rsidRPr="00B82B40">
        <w:rPr>
          <w:rFonts w:ascii="Batang" w:eastAsia="Batang" w:hAnsi="Batang"/>
          <w:b w:val="0"/>
          <w:sz w:val="22"/>
          <w:szCs w:val="22"/>
        </w:rPr>
        <w:t xml:space="preserve">di </w:t>
      </w:r>
      <w:r w:rsidR="000D6B01" w:rsidRPr="00B82B40">
        <w:rPr>
          <w:rFonts w:ascii="Batang" w:eastAsia="Batang" w:hAnsi="Batang"/>
          <w:b w:val="0"/>
          <w:sz w:val="22"/>
          <w:szCs w:val="22"/>
        </w:rPr>
        <w:t xml:space="preserve">sospensiva della Ditta Traina ed il merito del ricorso </w:t>
      </w:r>
      <w:r w:rsidR="00305866">
        <w:rPr>
          <w:rFonts w:ascii="Batang" w:eastAsia="Batang" w:hAnsi="Batang"/>
          <w:b w:val="0"/>
          <w:sz w:val="22"/>
          <w:szCs w:val="22"/>
        </w:rPr>
        <w:t xml:space="preserve">della ditta </w:t>
      </w:r>
      <w:r w:rsidR="000D6B01" w:rsidRPr="00B82B40">
        <w:rPr>
          <w:rFonts w:ascii="Batang" w:eastAsia="Batang" w:hAnsi="Batang"/>
          <w:b w:val="0"/>
          <w:sz w:val="22"/>
          <w:szCs w:val="22"/>
        </w:rPr>
        <w:t>Progitech in data 07/11/2019;</w:t>
      </w:r>
    </w:p>
    <w:p w:rsidR="00B82B40" w:rsidRDefault="00B82B40" w:rsidP="00F15E78">
      <w:pPr>
        <w:pStyle w:val="Titolo1"/>
        <w:spacing w:before="120" w:after="0"/>
        <w:jc w:val="both"/>
        <w:rPr>
          <w:rFonts w:ascii="Batang" w:eastAsia="Batang" w:hAnsi="Batang"/>
          <w:b w:val="0"/>
          <w:sz w:val="22"/>
          <w:szCs w:val="22"/>
        </w:rPr>
      </w:pPr>
    </w:p>
    <w:p w:rsidR="00B82B40" w:rsidRDefault="00B82B40" w:rsidP="00F15E78">
      <w:pPr>
        <w:pStyle w:val="Titolo1"/>
        <w:spacing w:before="120" w:after="0"/>
        <w:jc w:val="both"/>
        <w:rPr>
          <w:rFonts w:ascii="Batang" w:eastAsia="Batang" w:hAnsi="Batang"/>
          <w:b w:val="0"/>
          <w:sz w:val="22"/>
          <w:szCs w:val="22"/>
        </w:rPr>
      </w:pPr>
    </w:p>
    <w:p w:rsidR="00B82B40" w:rsidRDefault="00B82B40" w:rsidP="00F15E78">
      <w:pPr>
        <w:pStyle w:val="Titolo1"/>
        <w:spacing w:before="120" w:after="0"/>
        <w:jc w:val="both"/>
        <w:rPr>
          <w:rFonts w:ascii="Batang" w:eastAsia="Batang" w:hAnsi="Batang"/>
          <w:b w:val="0"/>
          <w:sz w:val="22"/>
          <w:szCs w:val="22"/>
        </w:rPr>
      </w:pPr>
    </w:p>
    <w:p w:rsidR="0072634B" w:rsidRPr="00B82B40" w:rsidRDefault="0072634B" w:rsidP="00F15E78">
      <w:pPr>
        <w:pStyle w:val="Titolo1"/>
        <w:spacing w:before="120" w:after="0"/>
        <w:jc w:val="both"/>
        <w:rPr>
          <w:rFonts w:ascii="Batang" w:eastAsia="Batang" w:hAnsi="Batang"/>
          <w:b w:val="0"/>
          <w:sz w:val="22"/>
          <w:szCs w:val="22"/>
        </w:rPr>
      </w:pPr>
      <w:r w:rsidRPr="00B82B40">
        <w:rPr>
          <w:rFonts w:ascii="Batang" w:eastAsia="Batang" w:hAnsi="Batang"/>
          <w:b w:val="0"/>
          <w:sz w:val="22"/>
          <w:szCs w:val="22"/>
        </w:rPr>
        <w:t>che in atto esiste un conflitto d’interessi tra la Ditta Progitech ed il nostro Ente per il ricorso pendente presso il TAR di Catania</w:t>
      </w:r>
      <w:r w:rsidR="00305866">
        <w:rPr>
          <w:rFonts w:ascii="Batang" w:eastAsia="Batang" w:hAnsi="Batang"/>
          <w:b w:val="0"/>
          <w:sz w:val="22"/>
          <w:szCs w:val="22"/>
        </w:rPr>
        <w:t>, fatte salve le ulteriori</w:t>
      </w:r>
      <w:r w:rsidRPr="00B82B40">
        <w:rPr>
          <w:rFonts w:ascii="Batang" w:eastAsia="Batang" w:hAnsi="Batang"/>
          <w:b w:val="0"/>
          <w:sz w:val="22"/>
          <w:szCs w:val="22"/>
        </w:rPr>
        <w:t xml:space="preserve"> valutazioni sull’opportunità di continuare a conferire incarichi fiduciari alla medesima per l’espletamento del servizio;</w:t>
      </w:r>
    </w:p>
    <w:p w:rsidR="0072634B" w:rsidRPr="00D05503" w:rsidRDefault="0072634B" w:rsidP="00F15E78">
      <w:pPr>
        <w:pStyle w:val="Titolo1"/>
        <w:spacing w:before="120" w:after="0"/>
        <w:jc w:val="both"/>
        <w:rPr>
          <w:rFonts w:ascii="Batang" w:eastAsia="Batang" w:hAnsi="Batang"/>
          <w:sz w:val="22"/>
          <w:szCs w:val="22"/>
        </w:rPr>
      </w:pPr>
    </w:p>
    <w:p w:rsidR="00436249" w:rsidRPr="00D05503" w:rsidRDefault="0072634B" w:rsidP="00F15E78">
      <w:pPr>
        <w:pStyle w:val="Titolo1"/>
        <w:spacing w:before="120" w:after="0"/>
        <w:jc w:val="both"/>
        <w:rPr>
          <w:rFonts w:ascii="Batang" w:eastAsia="Batang" w:hAnsi="Batang"/>
          <w:sz w:val="22"/>
          <w:szCs w:val="22"/>
          <w:u w:val="single"/>
        </w:rPr>
      </w:pPr>
      <w:r w:rsidRPr="00D05503">
        <w:rPr>
          <w:rFonts w:ascii="Batang" w:eastAsia="Batang" w:hAnsi="Batang"/>
          <w:sz w:val="22"/>
          <w:szCs w:val="22"/>
          <w:u w:val="single"/>
        </w:rPr>
        <w:t xml:space="preserve">Si ritiene per le motivazioni di cui in premessa proporre a questo Consiglio Comunale </w:t>
      </w:r>
    </w:p>
    <w:p w:rsidR="000D6B01" w:rsidRPr="00B82B40" w:rsidRDefault="00436249" w:rsidP="00436249">
      <w:pPr>
        <w:pStyle w:val="Titolo1"/>
        <w:numPr>
          <w:ilvl w:val="0"/>
          <w:numId w:val="1"/>
        </w:numPr>
        <w:spacing w:before="120" w:after="0"/>
        <w:jc w:val="both"/>
        <w:rPr>
          <w:rFonts w:ascii="Batang" w:eastAsia="Batang" w:hAnsi="Batang"/>
          <w:b w:val="0"/>
          <w:sz w:val="22"/>
          <w:szCs w:val="22"/>
        </w:rPr>
      </w:pPr>
      <w:r w:rsidRPr="00B82B40">
        <w:rPr>
          <w:rFonts w:ascii="Batang" w:eastAsia="Batang" w:hAnsi="Batang"/>
          <w:b w:val="0"/>
          <w:sz w:val="22"/>
          <w:szCs w:val="22"/>
        </w:rPr>
        <w:t xml:space="preserve">di invitare l’Amministrazione Comunale </w:t>
      </w:r>
      <w:r w:rsidR="0072634B" w:rsidRPr="00B82B40">
        <w:rPr>
          <w:rFonts w:ascii="Batang" w:eastAsia="Batang" w:hAnsi="Batang"/>
          <w:b w:val="0"/>
          <w:sz w:val="22"/>
          <w:szCs w:val="22"/>
        </w:rPr>
        <w:t>di sospende</w:t>
      </w:r>
      <w:r w:rsidRPr="00B82B40">
        <w:rPr>
          <w:rFonts w:ascii="Batang" w:eastAsia="Batang" w:hAnsi="Batang"/>
          <w:b w:val="0"/>
          <w:sz w:val="22"/>
          <w:szCs w:val="22"/>
        </w:rPr>
        <w:t>re, in via cautelativa, la procedura di gara presso l’</w:t>
      </w:r>
      <w:r w:rsidR="0072634B" w:rsidRPr="00B82B40">
        <w:rPr>
          <w:rFonts w:ascii="Batang" w:eastAsia="Batang" w:hAnsi="Batang"/>
          <w:b w:val="0"/>
          <w:sz w:val="22"/>
          <w:szCs w:val="22"/>
        </w:rPr>
        <w:t xml:space="preserve">UREGA </w:t>
      </w:r>
      <w:r w:rsidRPr="00B82B40">
        <w:rPr>
          <w:rFonts w:ascii="Batang" w:eastAsia="Batang" w:hAnsi="Batang"/>
          <w:b w:val="0"/>
          <w:sz w:val="22"/>
          <w:szCs w:val="22"/>
        </w:rPr>
        <w:t>in attesa delle decisioni del TAR</w:t>
      </w:r>
      <w:r w:rsidR="00D05503" w:rsidRPr="00B82B40">
        <w:rPr>
          <w:rFonts w:ascii="Batang" w:eastAsia="Batang" w:hAnsi="Batang"/>
          <w:b w:val="0"/>
          <w:sz w:val="22"/>
          <w:szCs w:val="22"/>
        </w:rPr>
        <w:t xml:space="preserve"> di C</w:t>
      </w:r>
      <w:r w:rsidRPr="00B82B40">
        <w:rPr>
          <w:rFonts w:ascii="Batang" w:eastAsia="Batang" w:hAnsi="Batang"/>
          <w:b w:val="0"/>
          <w:sz w:val="22"/>
          <w:szCs w:val="22"/>
        </w:rPr>
        <w:t>atania;</w:t>
      </w:r>
    </w:p>
    <w:p w:rsidR="00436249" w:rsidRPr="00B82B40" w:rsidRDefault="00436249" w:rsidP="00436249">
      <w:pPr>
        <w:pStyle w:val="Titolo1"/>
        <w:numPr>
          <w:ilvl w:val="0"/>
          <w:numId w:val="1"/>
        </w:numPr>
        <w:spacing w:before="120" w:after="0"/>
        <w:jc w:val="both"/>
        <w:rPr>
          <w:rFonts w:ascii="Batang" w:eastAsia="Batang" w:hAnsi="Batang"/>
          <w:b w:val="0"/>
          <w:sz w:val="22"/>
          <w:szCs w:val="22"/>
        </w:rPr>
      </w:pPr>
      <w:r w:rsidRPr="00B82B40">
        <w:rPr>
          <w:rFonts w:ascii="Batang" w:eastAsia="Batang" w:hAnsi="Batang"/>
          <w:b w:val="0"/>
          <w:sz w:val="22"/>
          <w:szCs w:val="22"/>
        </w:rPr>
        <w:t>di riconsiderare il Piano D’Ambito approvato dal Consiglio Comunale con delibera n. 76 del 01/10/2018 al fine di ridurre il costo del Servizio e placare l’ira della gente per avere aumentato il servizio del 30/%;</w:t>
      </w:r>
    </w:p>
    <w:p w:rsidR="0086331F" w:rsidRPr="00B82B40" w:rsidRDefault="0086331F" w:rsidP="00436249">
      <w:pPr>
        <w:pStyle w:val="Titolo1"/>
        <w:numPr>
          <w:ilvl w:val="0"/>
          <w:numId w:val="1"/>
        </w:numPr>
        <w:spacing w:before="120" w:after="0"/>
        <w:jc w:val="both"/>
        <w:rPr>
          <w:rFonts w:ascii="Batang" w:eastAsia="Batang" w:hAnsi="Batang"/>
          <w:b w:val="0"/>
          <w:sz w:val="22"/>
          <w:szCs w:val="22"/>
        </w:rPr>
      </w:pPr>
      <w:r w:rsidRPr="00B82B40">
        <w:rPr>
          <w:rFonts w:ascii="Batang" w:eastAsia="Batang" w:hAnsi="Batang"/>
          <w:b w:val="0"/>
          <w:sz w:val="22"/>
          <w:szCs w:val="22"/>
        </w:rPr>
        <w:t>di escludere dalla gara i servi</w:t>
      </w:r>
      <w:r w:rsidR="001979E8">
        <w:rPr>
          <w:rFonts w:ascii="Batang" w:eastAsia="Batang" w:hAnsi="Batang"/>
          <w:b w:val="0"/>
          <w:sz w:val="22"/>
          <w:szCs w:val="22"/>
        </w:rPr>
        <w:t>zi aggiuntivi (</w:t>
      </w:r>
      <w:r w:rsidR="00D05503" w:rsidRPr="00B82B40">
        <w:rPr>
          <w:rFonts w:ascii="Batang" w:eastAsia="Batang" w:hAnsi="Batang"/>
          <w:b w:val="0"/>
          <w:sz w:val="22"/>
          <w:szCs w:val="22"/>
        </w:rPr>
        <w:t>verde pubblico, gestione ecopunto ecc)</w:t>
      </w:r>
    </w:p>
    <w:p w:rsidR="00436249" w:rsidRPr="00B82B40" w:rsidRDefault="00436249" w:rsidP="00436249">
      <w:pPr>
        <w:pStyle w:val="Titolo1"/>
        <w:numPr>
          <w:ilvl w:val="0"/>
          <w:numId w:val="1"/>
        </w:numPr>
        <w:spacing w:before="120" w:after="0"/>
        <w:jc w:val="both"/>
        <w:rPr>
          <w:rFonts w:ascii="Batang" w:eastAsia="Batang" w:hAnsi="Batang"/>
          <w:b w:val="0"/>
          <w:sz w:val="22"/>
          <w:szCs w:val="22"/>
        </w:rPr>
      </w:pPr>
      <w:r w:rsidRPr="00B82B40">
        <w:rPr>
          <w:rFonts w:ascii="Batang" w:eastAsia="Batang" w:hAnsi="Batang"/>
          <w:b w:val="0"/>
          <w:sz w:val="22"/>
          <w:szCs w:val="22"/>
        </w:rPr>
        <w:t>di rivedere il regolamento comunale per la determinazione delle tariffe al fine di agevolare le persone che stanno da sole e gli indigenti;</w:t>
      </w:r>
    </w:p>
    <w:p w:rsidR="0091116C" w:rsidRPr="00B82B40" w:rsidRDefault="00436249" w:rsidP="00D05503">
      <w:pPr>
        <w:pStyle w:val="Titolo1"/>
        <w:numPr>
          <w:ilvl w:val="0"/>
          <w:numId w:val="1"/>
        </w:numPr>
        <w:spacing w:before="120" w:after="0"/>
        <w:jc w:val="both"/>
        <w:rPr>
          <w:rFonts w:ascii="Batang" w:eastAsia="Batang" w:hAnsi="Batang"/>
          <w:b w:val="0"/>
          <w:sz w:val="22"/>
          <w:szCs w:val="22"/>
        </w:rPr>
      </w:pPr>
      <w:r w:rsidRPr="00B82B40">
        <w:rPr>
          <w:rFonts w:ascii="Batang" w:eastAsia="Batang" w:hAnsi="Batang"/>
          <w:b w:val="0"/>
          <w:sz w:val="22"/>
          <w:szCs w:val="22"/>
        </w:rPr>
        <w:t xml:space="preserve"> di riconsiderare il sistema di conferimento della gestione del servizio ad una ditta privata il cui costo viene gravato dall’utile d’impresa per sostituirlo con la gestione in HOUSE che consentirebbe al nostro Ente di garantire </w:t>
      </w:r>
      <w:r w:rsidR="00D05503" w:rsidRPr="00B82B40">
        <w:rPr>
          <w:rFonts w:ascii="Batang" w:eastAsia="Batang" w:hAnsi="Batang"/>
          <w:b w:val="0"/>
          <w:sz w:val="22"/>
          <w:szCs w:val="22"/>
        </w:rPr>
        <w:t>a</w:t>
      </w:r>
      <w:r w:rsidRPr="00B82B40">
        <w:rPr>
          <w:rFonts w:ascii="Batang" w:eastAsia="Batang" w:hAnsi="Batang"/>
          <w:b w:val="0"/>
          <w:sz w:val="22"/>
          <w:szCs w:val="22"/>
        </w:rPr>
        <w:t xml:space="preserve">i lavoratori addetti al servizio </w:t>
      </w:r>
      <w:r w:rsidR="00D05503" w:rsidRPr="00B82B40">
        <w:rPr>
          <w:rFonts w:ascii="Batang" w:eastAsia="Batang" w:hAnsi="Batang"/>
          <w:b w:val="0"/>
          <w:sz w:val="22"/>
          <w:szCs w:val="22"/>
        </w:rPr>
        <w:t xml:space="preserve">il pieno </w:t>
      </w:r>
      <w:r w:rsidRPr="00B82B40">
        <w:rPr>
          <w:rFonts w:ascii="Batang" w:eastAsia="Batang" w:hAnsi="Batang"/>
          <w:b w:val="0"/>
          <w:sz w:val="22"/>
          <w:szCs w:val="22"/>
        </w:rPr>
        <w:t xml:space="preserve">rispetto delle </w:t>
      </w:r>
      <w:r w:rsidRPr="00B82B40">
        <w:rPr>
          <w:rFonts w:ascii="Batang" w:eastAsia="Batang" w:hAnsi="Batang"/>
          <w:b w:val="0"/>
          <w:sz w:val="22"/>
          <w:szCs w:val="22"/>
        </w:rPr>
        <w:lastRenderedPageBreak/>
        <w:t>norme contrattuali</w:t>
      </w:r>
      <w:r w:rsidR="00D05503" w:rsidRPr="00B82B40">
        <w:rPr>
          <w:rFonts w:ascii="Batang" w:eastAsia="Batang" w:hAnsi="Batang"/>
          <w:b w:val="0"/>
          <w:sz w:val="22"/>
          <w:szCs w:val="22"/>
        </w:rPr>
        <w:t xml:space="preserve"> e un eguale trattamento economico oltre ai vantaggi</w:t>
      </w:r>
      <w:r w:rsidRPr="00B82B40">
        <w:rPr>
          <w:rFonts w:ascii="Batang" w:eastAsia="Batang" w:hAnsi="Batang"/>
          <w:b w:val="0"/>
          <w:sz w:val="22"/>
          <w:szCs w:val="22"/>
        </w:rPr>
        <w:t xml:space="preserve"> di natura economica che farebbe</w:t>
      </w:r>
      <w:r w:rsidR="00D05503" w:rsidRPr="00B82B40">
        <w:rPr>
          <w:rFonts w:ascii="Batang" w:eastAsia="Batang" w:hAnsi="Batang"/>
          <w:b w:val="0"/>
          <w:sz w:val="22"/>
          <w:szCs w:val="22"/>
        </w:rPr>
        <w:t>ro</w:t>
      </w:r>
      <w:r w:rsidRPr="00B82B40">
        <w:rPr>
          <w:rFonts w:ascii="Batang" w:eastAsia="Batang" w:hAnsi="Batang"/>
          <w:b w:val="0"/>
          <w:sz w:val="22"/>
          <w:szCs w:val="22"/>
        </w:rPr>
        <w:t xml:space="preserve"> risparmiare </w:t>
      </w:r>
      <w:r w:rsidR="00D05503" w:rsidRPr="00B82B40">
        <w:rPr>
          <w:rFonts w:ascii="Batang" w:eastAsia="Batang" w:hAnsi="Batang"/>
          <w:b w:val="0"/>
          <w:sz w:val="22"/>
          <w:szCs w:val="22"/>
        </w:rPr>
        <w:t>sul costo complessivo i ci</w:t>
      </w:r>
      <w:r w:rsidRPr="00B82B40">
        <w:rPr>
          <w:rFonts w:ascii="Batang" w:eastAsia="Batang" w:hAnsi="Batang"/>
          <w:b w:val="0"/>
          <w:sz w:val="22"/>
          <w:szCs w:val="22"/>
        </w:rPr>
        <w:t xml:space="preserve">ttadini </w:t>
      </w:r>
      <w:r w:rsidR="00D05503" w:rsidRPr="00B82B40">
        <w:rPr>
          <w:rFonts w:ascii="Batang" w:eastAsia="Batang" w:hAnsi="Batang"/>
          <w:b w:val="0"/>
          <w:sz w:val="22"/>
          <w:szCs w:val="22"/>
        </w:rPr>
        <w:t xml:space="preserve">con la </w:t>
      </w:r>
      <w:r w:rsidRPr="00B82B40">
        <w:rPr>
          <w:rFonts w:ascii="Batang" w:eastAsia="Batang" w:hAnsi="Batang"/>
          <w:b w:val="0"/>
          <w:sz w:val="22"/>
          <w:szCs w:val="22"/>
        </w:rPr>
        <w:t>diminu</w:t>
      </w:r>
      <w:r w:rsidR="00B063A4">
        <w:rPr>
          <w:rFonts w:ascii="Batang" w:eastAsia="Batang" w:hAnsi="Batang"/>
          <w:b w:val="0"/>
          <w:sz w:val="22"/>
          <w:szCs w:val="22"/>
        </w:rPr>
        <w:t>zione</w:t>
      </w:r>
      <w:r w:rsidR="00D05503" w:rsidRPr="00B82B40">
        <w:rPr>
          <w:rFonts w:ascii="Batang" w:eastAsia="Batang" w:hAnsi="Batang"/>
          <w:b w:val="0"/>
          <w:sz w:val="22"/>
          <w:szCs w:val="22"/>
        </w:rPr>
        <w:t>del</w:t>
      </w:r>
      <w:r w:rsidRPr="00B82B40">
        <w:rPr>
          <w:rFonts w:ascii="Batang" w:eastAsia="Batang" w:hAnsi="Batang"/>
          <w:b w:val="0"/>
          <w:sz w:val="22"/>
          <w:szCs w:val="22"/>
        </w:rPr>
        <w:t>la tariffa sui rifiuti.</w:t>
      </w:r>
    </w:p>
    <w:p w:rsidR="00327201" w:rsidRPr="00D05503" w:rsidRDefault="00287878">
      <w:pPr>
        <w:pStyle w:val="Titolo1"/>
        <w:spacing w:before="120" w:after="0"/>
        <w:jc w:val="both"/>
        <w:rPr>
          <w:rFonts w:ascii="Batang" w:eastAsia="Batang" w:hAnsi="Batang"/>
          <w:sz w:val="22"/>
          <w:szCs w:val="22"/>
        </w:rPr>
      </w:pPr>
      <w:r>
        <w:rPr>
          <w:rFonts w:ascii="Batang" w:eastAsia="Batang" w:hAnsi="Batang"/>
          <w:sz w:val="22"/>
          <w:szCs w:val="22"/>
        </w:rPr>
        <w:t>28/</w:t>
      </w:r>
      <w:bookmarkStart w:id="0" w:name="_GoBack"/>
      <w:bookmarkEnd w:id="0"/>
      <w:r>
        <w:rPr>
          <w:rFonts w:ascii="Batang" w:eastAsia="Batang" w:hAnsi="Batang"/>
          <w:sz w:val="22"/>
          <w:szCs w:val="22"/>
        </w:rPr>
        <w:t>07/2019</w:t>
      </w:r>
    </w:p>
    <w:p w:rsidR="00867570" w:rsidRDefault="00B82B40">
      <w:pPr>
        <w:pStyle w:val="Titolo1"/>
        <w:spacing w:before="120" w:after="0"/>
        <w:jc w:val="both"/>
        <w:rPr>
          <w:rFonts w:ascii="Batang" w:eastAsia="Batang" w:hAnsi="Batang"/>
          <w:sz w:val="22"/>
          <w:szCs w:val="22"/>
        </w:rPr>
      </w:pPr>
      <w:r w:rsidRPr="00D05503">
        <w:rPr>
          <w:rFonts w:ascii="Batang" w:eastAsia="Batang" w:hAnsi="Batang"/>
          <w:sz w:val="22"/>
          <w:szCs w:val="22"/>
        </w:rPr>
        <w:tab/>
      </w:r>
      <w:r w:rsidRPr="00D05503">
        <w:rPr>
          <w:rFonts w:ascii="Batang" w:eastAsia="Batang" w:hAnsi="Batang"/>
          <w:sz w:val="22"/>
          <w:szCs w:val="22"/>
        </w:rPr>
        <w:tab/>
      </w:r>
      <w:r w:rsidRPr="00D05503">
        <w:rPr>
          <w:rFonts w:ascii="Batang" w:eastAsia="Batang" w:hAnsi="Batang"/>
          <w:sz w:val="22"/>
          <w:szCs w:val="22"/>
        </w:rPr>
        <w:tab/>
      </w:r>
      <w:r w:rsidRPr="00D05503">
        <w:rPr>
          <w:rFonts w:ascii="Batang" w:eastAsia="Batang" w:hAnsi="Batang"/>
          <w:sz w:val="22"/>
          <w:szCs w:val="22"/>
        </w:rPr>
        <w:tab/>
      </w:r>
      <w:r w:rsidRPr="00D05503">
        <w:rPr>
          <w:rFonts w:ascii="Batang" w:eastAsia="Batang" w:hAnsi="Batang"/>
          <w:sz w:val="22"/>
          <w:szCs w:val="22"/>
        </w:rPr>
        <w:tab/>
      </w:r>
      <w:r w:rsidRPr="00D05503">
        <w:rPr>
          <w:rFonts w:ascii="Batang" w:eastAsia="Batang" w:hAnsi="Batang"/>
          <w:sz w:val="22"/>
          <w:szCs w:val="22"/>
        </w:rPr>
        <w:tab/>
      </w:r>
      <w:r w:rsidRPr="00D05503">
        <w:rPr>
          <w:rFonts w:ascii="Batang" w:eastAsia="Batang" w:hAnsi="Batang"/>
          <w:sz w:val="22"/>
          <w:szCs w:val="22"/>
        </w:rPr>
        <w:tab/>
      </w:r>
      <w:r w:rsidRPr="00D05503">
        <w:rPr>
          <w:rFonts w:ascii="Batang" w:eastAsia="Batang" w:hAnsi="Batang"/>
          <w:sz w:val="22"/>
          <w:szCs w:val="22"/>
        </w:rPr>
        <w:tab/>
        <w:t>F/to</w:t>
      </w:r>
      <w:r w:rsidR="00B063A4">
        <w:rPr>
          <w:rFonts w:ascii="Batang" w:eastAsia="Batang" w:hAnsi="Batang"/>
          <w:sz w:val="22"/>
          <w:szCs w:val="22"/>
        </w:rPr>
        <w:t xml:space="preserve"> I Capigruppo Consiliari</w:t>
      </w:r>
    </w:p>
    <w:p w:rsidR="00B063A4" w:rsidRDefault="00B063A4" w:rsidP="00B063A4">
      <w:pPr>
        <w:pStyle w:val="Titolo1"/>
        <w:spacing w:before="120" w:after="0"/>
        <w:jc w:val="right"/>
        <w:rPr>
          <w:rFonts w:ascii="Batang" w:eastAsia="Batang" w:hAnsi="Batang"/>
          <w:sz w:val="22"/>
          <w:szCs w:val="22"/>
        </w:rPr>
      </w:pPr>
      <w:r>
        <w:rPr>
          <w:rFonts w:ascii="Batang" w:eastAsia="Batang" w:hAnsi="Batang"/>
          <w:sz w:val="22"/>
          <w:szCs w:val="22"/>
        </w:rPr>
        <w:t>Speranza Giuseppe</w:t>
      </w:r>
    </w:p>
    <w:p w:rsidR="00B063A4" w:rsidRPr="00D05503" w:rsidRDefault="00B063A4" w:rsidP="00B063A4">
      <w:pPr>
        <w:pStyle w:val="Titolo1"/>
        <w:spacing w:before="120" w:after="0"/>
        <w:jc w:val="right"/>
        <w:rPr>
          <w:rFonts w:ascii="Batang" w:eastAsia="Batang" w:hAnsi="Batang"/>
          <w:sz w:val="22"/>
          <w:szCs w:val="22"/>
        </w:rPr>
      </w:pPr>
      <w:r>
        <w:rPr>
          <w:rFonts w:ascii="Batang" w:eastAsia="Batang" w:hAnsi="Batang"/>
          <w:sz w:val="22"/>
          <w:szCs w:val="22"/>
        </w:rPr>
        <w:t>Dragà Concetta</w:t>
      </w:r>
    </w:p>
    <w:sectPr w:rsidR="00B063A4" w:rsidRPr="00D05503" w:rsidSect="00867570">
      <w:footerReference w:type="default" r:id="rId8"/>
      <w:pgSz w:w="11906" w:h="16838"/>
      <w:pgMar w:top="426" w:right="1134" w:bottom="1134" w:left="720" w:header="0"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50A" w:rsidRDefault="0014350A" w:rsidP="00867570">
      <w:pPr>
        <w:spacing w:after="0" w:line="240" w:lineRule="auto"/>
      </w:pPr>
      <w:r>
        <w:separator/>
      </w:r>
    </w:p>
  </w:endnote>
  <w:endnote w:type="continuationSeparator" w:id="1">
    <w:p w:rsidR="0014350A" w:rsidRDefault="0014350A" w:rsidP="00867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lbertus">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570" w:rsidRDefault="00B82B40">
    <w:pPr>
      <w:pStyle w:val="Pidipagina1"/>
      <w:ind w:right="360"/>
      <w:jc w:val="center"/>
      <w:rPr>
        <w:rFonts w:ascii="Albertus" w:hAnsi="Albertus"/>
        <w:b/>
        <w:sz w:val="16"/>
        <w:szCs w:val="16"/>
      </w:rPr>
    </w:pPr>
    <w:r>
      <w:rPr>
        <w:rFonts w:ascii="Albertus" w:hAnsi="Albertus"/>
        <w:b/>
        <w:sz w:val="16"/>
        <w:szCs w:val="16"/>
      </w:rPr>
      <w:t>GRUPPO CONSILIARE L'ALTRA VOCE PER VALGUARNERA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50A" w:rsidRDefault="0014350A" w:rsidP="00867570">
      <w:pPr>
        <w:spacing w:after="0" w:line="240" w:lineRule="auto"/>
      </w:pPr>
      <w:r>
        <w:separator/>
      </w:r>
    </w:p>
  </w:footnote>
  <w:footnote w:type="continuationSeparator" w:id="1">
    <w:p w:rsidR="0014350A" w:rsidRDefault="0014350A" w:rsidP="008675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327BB"/>
    <w:multiLevelType w:val="hybridMultilevel"/>
    <w:tmpl w:val="65B407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867570"/>
    <w:rsid w:val="000D6B01"/>
    <w:rsid w:val="0014350A"/>
    <w:rsid w:val="001979E8"/>
    <w:rsid w:val="00265542"/>
    <w:rsid w:val="00274100"/>
    <w:rsid w:val="00287878"/>
    <w:rsid w:val="00305866"/>
    <w:rsid w:val="0031564E"/>
    <w:rsid w:val="00327201"/>
    <w:rsid w:val="00436249"/>
    <w:rsid w:val="004D2F5B"/>
    <w:rsid w:val="00687799"/>
    <w:rsid w:val="006E7ACA"/>
    <w:rsid w:val="0072634B"/>
    <w:rsid w:val="007F023F"/>
    <w:rsid w:val="0086331F"/>
    <w:rsid w:val="00867570"/>
    <w:rsid w:val="0091116C"/>
    <w:rsid w:val="00B063A4"/>
    <w:rsid w:val="00B82B40"/>
    <w:rsid w:val="00CB1B3E"/>
    <w:rsid w:val="00D05503"/>
    <w:rsid w:val="00F11781"/>
    <w:rsid w:val="00F15E7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4591"/>
    <w:pPr>
      <w:suppressAutoHyphens/>
      <w:spacing w:after="200" w:line="276" w:lineRule="auto"/>
    </w:pPr>
    <w:rPr>
      <w:rFonts w:ascii="Times New Roman" w:hAnsi="Times New Roman"/>
      <w:color w:val="00000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link w:val="Titolo1Carattere"/>
    <w:uiPriority w:val="99"/>
    <w:qFormat/>
    <w:rsid w:val="00CC4591"/>
    <w:pPr>
      <w:keepNext/>
      <w:ind w:right="1134"/>
      <w:jc w:val="right"/>
      <w:outlineLvl w:val="0"/>
    </w:pPr>
    <w:rPr>
      <w:szCs w:val="20"/>
    </w:rPr>
  </w:style>
  <w:style w:type="paragraph" w:customStyle="1" w:styleId="Titolo31">
    <w:name w:val="Titolo 31"/>
    <w:basedOn w:val="Normale"/>
    <w:link w:val="Titolo3Carattere"/>
    <w:uiPriority w:val="9"/>
    <w:qFormat/>
    <w:locked/>
    <w:rsid w:val="00BA7A5D"/>
    <w:pPr>
      <w:suppressAutoHyphens w:val="0"/>
      <w:spacing w:beforeAutospacing="1" w:afterAutospacing="1" w:line="240" w:lineRule="auto"/>
      <w:outlineLvl w:val="2"/>
    </w:pPr>
    <w:rPr>
      <w:b/>
      <w:bCs/>
      <w:sz w:val="27"/>
      <w:szCs w:val="27"/>
    </w:rPr>
  </w:style>
  <w:style w:type="character" w:customStyle="1" w:styleId="Titolo1Carattere">
    <w:name w:val="Titolo 1 Carattere"/>
    <w:basedOn w:val="Carpredefinitoparagrafo"/>
    <w:link w:val="Titolo11"/>
    <w:uiPriority w:val="9"/>
    <w:qFormat/>
    <w:rsid w:val="00405E2D"/>
    <w:rPr>
      <w:rFonts w:asciiTheme="majorHAnsi" w:eastAsiaTheme="majorEastAsia" w:hAnsiTheme="majorHAnsi" w:cstheme="majorBidi"/>
      <w:b/>
      <w:bCs/>
      <w:color w:val="00000A"/>
      <w:sz w:val="32"/>
      <w:szCs w:val="32"/>
    </w:rPr>
  </w:style>
  <w:style w:type="character" w:customStyle="1" w:styleId="CollegamentoInternet">
    <w:name w:val="Collegamento Internet"/>
    <w:basedOn w:val="Carpredefinitoparagrafo"/>
    <w:uiPriority w:val="99"/>
    <w:semiHidden/>
    <w:unhideWhenUsed/>
    <w:rsid w:val="00BA7A5D"/>
    <w:rPr>
      <w:color w:val="0000FF"/>
      <w:u w:val="single"/>
    </w:rPr>
  </w:style>
  <w:style w:type="character" w:styleId="Numeropagina">
    <w:name w:val="page number"/>
    <w:basedOn w:val="Carpredefinitoparagrafo"/>
    <w:uiPriority w:val="99"/>
    <w:qFormat/>
    <w:rsid w:val="00CC4591"/>
    <w:rPr>
      <w:rFonts w:cs="Times New Roman"/>
    </w:rPr>
  </w:style>
  <w:style w:type="character" w:customStyle="1" w:styleId="ListLabel1">
    <w:name w:val="ListLabel 1"/>
    <w:uiPriority w:val="99"/>
    <w:qFormat/>
    <w:rsid w:val="00CC4591"/>
  </w:style>
  <w:style w:type="character" w:customStyle="1" w:styleId="TitoloCarattere">
    <w:name w:val="Titolo Carattere"/>
    <w:basedOn w:val="Carpredefinitoparagrafo"/>
    <w:link w:val="Titolo"/>
    <w:uiPriority w:val="10"/>
    <w:qFormat/>
    <w:rsid w:val="00405E2D"/>
    <w:rPr>
      <w:rFonts w:asciiTheme="majorHAnsi" w:eastAsiaTheme="majorEastAsia" w:hAnsiTheme="majorHAnsi" w:cstheme="majorBidi"/>
      <w:b/>
      <w:bCs/>
      <w:color w:val="00000A"/>
      <w:sz w:val="32"/>
      <w:szCs w:val="32"/>
    </w:rPr>
  </w:style>
  <w:style w:type="character" w:customStyle="1" w:styleId="CorpodeltestoCarattere">
    <w:name w:val="Corpo del testo Carattere"/>
    <w:basedOn w:val="Carpredefinitoparagrafo"/>
    <w:link w:val="Corpodeltesto"/>
    <w:uiPriority w:val="99"/>
    <w:semiHidden/>
    <w:qFormat/>
    <w:rsid w:val="00405E2D"/>
    <w:rPr>
      <w:rFonts w:ascii="Times New Roman" w:hAnsi="Times New Roman"/>
      <w:color w:val="00000A"/>
      <w:sz w:val="24"/>
      <w:szCs w:val="24"/>
    </w:rPr>
  </w:style>
  <w:style w:type="character" w:customStyle="1" w:styleId="SottotitoloCarattere">
    <w:name w:val="Sottotitolo Carattere"/>
    <w:basedOn w:val="Carpredefinitoparagrafo"/>
    <w:link w:val="Sottotitolo"/>
    <w:uiPriority w:val="11"/>
    <w:qFormat/>
    <w:rsid w:val="00405E2D"/>
    <w:rPr>
      <w:rFonts w:asciiTheme="majorHAnsi" w:eastAsiaTheme="majorEastAsia" w:hAnsiTheme="majorHAnsi" w:cstheme="majorBidi"/>
      <w:color w:val="00000A"/>
      <w:sz w:val="24"/>
      <w:szCs w:val="24"/>
    </w:rPr>
  </w:style>
  <w:style w:type="character" w:customStyle="1" w:styleId="TestofumettoCarattere">
    <w:name w:val="Testo fumetto Carattere"/>
    <w:basedOn w:val="Carpredefinitoparagrafo"/>
    <w:link w:val="Testofumetto"/>
    <w:uiPriority w:val="99"/>
    <w:semiHidden/>
    <w:qFormat/>
    <w:rsid w:val="00405E2D"/>
    <w:rPr>
      <w:rFonts w:ascii="Times New Roman" w:hAnsi="Times New Roman"/>
      <w:color w:val="00000A"/>
      <w:sz w:val="0"/>
      <w:szCs w:val="0"/>
    </w:rPr>
  </w:style>
  <w:style w:type="character" w:customStyle="1" w:styleId="MappadocumentoCarattere">
    <w:name w:val="Mappa documento Carattere"/>
    <w:basedOn w:val="Carpredefinitoparagrafo"/>
    <w:link w:val="Mappadocumento"/>
    <w:uiPriority w:val="99"/>
    <w:semiHidden/>
    <w:qFormat/>
    <w:rsid w:val="00405E2D"/>
    <w:rPr>
      <w:rFonts w:ascii="Times New Roman" w:hAnsi="Times New Roman"/>
      <w:color w:val="00000A"/>
      <w:sz w:val="0"/>
      <w:szCs w:val="0"/>
    </w:rPr>
  </w:style>
  <w:style w:type="character" w:customStyle="1" w:styleId="PidipaginaCarattere">
    <w:name w:val="Piè di pagina Carattere"/>
    <w:basedOn w:val="Carpredefinitoparagrafo"/>
    <w:link w:val="Pidipagina1"/>
    <w:uiPriority w:val="99"/>
    <w:semiHidden/>
    <w:qFormat/>
    <w:rsid w:val="00405E2D"/>
    <w:rPr>
      <w:rFonts w:ascii="Times New Roman" w:hAnsi="Times New Roman"/>
      <w:color w:val="00000A"/>
      <w:sz w:val="24"/>
      <w:szCs w:val="24"/>
    </w:rPr>
  </w:style>
  <w:style w:type="character" w:customStyle="1" w:styleId="IntestazioneCarattere">
    <w:name w:val="Intestazione Carattere"/>
    <w:basedOn w:val="Carpredefinitoparagrafo"/>
    <w:link w:val="Intestazione1"/>
    <w:uiPriority w:val="99"/>
    <w:semiHidden/>
    <w:qFormat/>
    <w:rsid w:val="00405E2D"/>
    <w:rPr>
      <w:rFonts w:ascii="Times New Roman" w:hAnsi="Times New Roman"/>
      <w:color w:val="00000A"/>
      <w:sz w:val="24"/>
      <w:szCs w:val="24"/>
    </w:rPr>
  </w:style>
  <w:style w:type="character" w:customStyle="1" w:styleId="Titolo1Carattere1">
    <w:name w:val="Titolo 1 Carattere1"/>
    <w:basedOn w:val="Carpredefinitoparagrafo"/>
    <w:qFormat/>
    <w:rsid w:val="00BA7A5D"/>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1"/>
    <w:uiPriority w:val="9"/>
    <w:qFormat/>
    <w:rsid w:val="00BA7A5D"/>
    <w:rPr>
      <w:rFonts w:ascii="Times New Roman" w:hAnsi="Times New Roman"/>
      <w:b/>
      <w:bCs/>
      <w:sz w:val="27"/>
      <w:szCs w:val="27"/>
    </w:rPr>
  </w:style>
  <w:style w:type="character" w:customStyle="1" w:styleId="Enfasi">
    <w:name w:val="Enfasi"/>
    <w:basedOn w:val="Carpredefinitoparagrafo"/>
    <w:uiPriority w:val="20"/>
    <w:qFormat/>
    <w:locked/>
    <w:rsid w:val="00BA7A5D"/>
    <w:rPr>
      <w:i/>
      <w:iCs/>
    </w:rPr>
  </w:style>
  <w:style w:type="character" w:styleId="Enfasigrassetto">
    <w:name w:val="Strong"/>
    <w:basedOn w:val="Carpredefinitoparagrafo"/>
    <w:uiPriority w:val="22"/>
    <w:qFormat/>
    <w:locked/>
    <w:rsid w:val="00BA7A5D"/>
    <w:rPr>
      <w:b/>
      <w:bCs/>
    </w:rPr>
  </w:style>
  <w:style w:type="character" w:customStyle="1" w:styleId="apple-converted-space">
    <w:name w:val="apple-converted-space"/>
    <w:basedOn w:val="Carpredefinitoparagrafo"/>
    <w:qFormat/>
    <w:rsid w:val="00BA7A5D"/>
  </w:style>
  <w:style w:type="character" w:customStyle="1" w:styleId="ListLabel2">
    <w:name w:val="ListLabel 2"/>
    <w:qFormat/>
    <w:rsid w:val="00867570"/>
    <w:rPr>
      <w:sz w:val="20"/>
    </w:rPr>
  </w:style>
  <w:style w:type="character" w:customStyle="1" w:styleId="ListLabel3">
    <w:name w:val="ListLabel 3"/>
    <w:qFormat/>
    <w:rsid w:val="00867570"/>
    <w:rPr>
      <w:sz w:val="20"/>
    </w:rPr>
  </w:style>
  <w:style w:type="character" w:customStyle="1" w:styleId="ListLabel4">
    <w:name w:val="ListLabel 4"/>
    <w:qFormat/>
    <w:rsid w:val="00867570"/>
    <w:rPr>
      <w:sz w:val="20"/>
    </w:rPr>
  </w:style>
  <w:style w:type="character" w:customStyle="1" w:styleId="ListLabel5">
    <w:name w:val="ListLabel 5"/>
    <w:qFormat/>
    <w:rsid w:val="00867570"/>
    <w:rPr>
      <w:sz w:val="20"/>
    </w:rPr>
  </w:style>
  <w:style w:type="character" w:customStyle="1" w:styleId="ListLabel6">
    <w:name w:val="ListLabel 6"/>
    <w:qFormat/>
    <w:rsid w:val="00867570"/>
    <w:rPr>
      <w:sz w:val="20"/>
    </w:rPr>
  </w:style>
  <w:style w:type="character" w:customStyle="1" w:styleId="ListLabel7">
    <w:name w:val="ListLabel 7"/>
    <w:qFormat/>
    <w:rsid w:val="00867570"/>
    <w:rPr>
      <w:sz w:val="20"/>
    </w:rPr>
  </w:style>
  <w:style w:type="character" w:customStyle="1" w:styleId="ListLabel8">
    <w:name w:val="ListLabel 8"/>
    <w:qFormat/>
    <w:rsid w:val="00867570"/>
    <w:rPr>
      <w:sz w:val="20"/>
    </w:rPr>
  </w:style>
  <w:style w:type="character" w:customStyle="1" w:styleId="ListLabel9">
    <w:name w:val="ListLabel 9"/>
    <w:qFormat/>
    <w:rsid w:val="00867570"/>
    <w:rPr>
      <w:sz w:val="20"/>
    </w:rPr>
  </w:style>
  <w:style w:type="character" w:customStyle="1" w:styleId="ListLabel10">
    <w:name w:val="ListLabel 10"/>
    <w:qFormat/>
    <w:rsid w:val="00867570"/>
    <w:rPr>
      <w:sz w:val="20"/>
    </w:rPr>
  </w:style>
  <w:style w:type="paragraph" w:styleId="Titolo">
    <w:name w:val="Title"/>
    <w:basedOn w:val="Normale"/>
    <w:next w:val="Corpodeltesto"/>
    <w:link w:val="TitoloCarattere"/>
    <w:qFormat/>
    <w:rsid w:val="0036615A"/>
    <w:pPr>
      <w:keepNext/>
      <w:spacing w:before="240" w:after="120"/>
    </w:pPr>
    <w:rPr>
      <w:rFonts w:ascii="Liberation Sans" w:eastAsia="Microsoft YaHei" w:hAnsi="Liberation Sans" w:cs="Mangal"/>
      <w:sz w:val="28"/>
      <w:szCs w:val="28"/>
    </w:rPr>
  </w:style>
  <w:style w:type="paragraph" w:styleId="Corpodeltesto">
    <w:name w:val="Body Text"/>
    <w:basedOn w:val="Normale"/>
    <w:link w:val="CorpodeltestoCarattere"/>
    <w:uiPriority w:val="99"/>
    <w:rsid w:val="00CC4591"/>
    <w:pPr>
      <w:spacing w:after="140" w:line="288" w:lineRule="auto"/>
      <w:jc w:val="both"/>
    </w:pPr>
    <w:rPr>
      <w:szCs w:val="20"/>
    </w:rPr>
  </w:style>
  <w:style w:type="paragraph" w:styleId="Elenco">
    <w:name w:val="List"/>
    <w:basedOn w:val="Corpodeltesto"/>
    <w:uiPriority w:val="99"/>
    <w:rsid w:val="00CC4591"/>
    <w:rPr>
      <w:rFonts w:cs="Mangal"/>
    </w:rPr>
  </w:style>
  <w:style w:type="paragraph" w:customStyle="1" w:styleId="Didascalia1">
    <w:name w:val="Didascalia1"/>
    <w:basedOn w:val="Normale"/>
    <w:qFormat/>
    <w:rsid w:val="0036615A"/>
    <w:pPr>
      <w:suppressLineNumbers/>
      <w:spacing w:before="120" w:after="120"/>
    </w:pPr>
    <w:rPr>
      <w:rFonts w:cs="Mangal"/>
      <w:i/>
      <w:iCs/>
    </w:rPr>
  </w:style>
  <w:style w:type="paragraph" w:customStyle="1" w:styleId="Indice">
    <w:name w:val="Indice"/>
    <w:basedOn w:val="Normale"/>
    <w:uiPriority w:val="99"/>
    <w:qFormat/>
    <w:rsid w:val="00CC4591"/>
    <w:pPr>
      <w:suppressLineNumbers/>
    </w:pPr>
    <w:rPr>
      <w:rFonts w:cs="Mangal"/>
    </w:rPr>
  </w:style>
  <w:style w:type="paragraph" w:customStyle="1" w:styleId="Titolo1">
    <w:name w:val="Titolo1"/>
    <w:basedOn w:val="Normale"/>
    <w:uiPriority w:val="99"/>
    <w:qFormat/>
    <w:rsid w:val="00CC4591"/>
    <w:pPr>
      <w:keepNext/>
      <w:spacing w:before="240" w:after="120"/>
      <w:jc w:val="center"/>
    </w:pPr>
    <w:rPr>
      <w:rFonts w:ascii="Arial" w:eastAsia="Microsoft YaHei" w:hAnsi="Arial" w:cs="Mangal"/>
      <w:b/>
      <w:sz w:val="28"/>
      <w:szCs w:val="20"/>
    </w:rPr>
  </w:style>
  <w:style w:type="paragraph" w:styleId="Didascalia">
    <w:name w:val="caption"/>
    <w:basedOn w:val="Normale"/>
    <w:uiPriority w:val="99"/>
    <w:qFormat/>
    <w:rsid w:val="00CC4591"/>
    <w:pPr>
      <w:suppressLineNumbers/>
      <w:spacing w:before="120" w:after="120"/>
    </w:pPr>
    <w:rPr>
      <w:rFonts w:cs="Mangal"/>
      <w:i/>
      <w:iCs/>
    </w:rPr>
  </w:style>
  <w:style w:type="paragraph" w:styleId="Sottotitolo">
    <w:name w:val="Subtitle"/>
    <w:basedOn w:val="Normale"/>
    <w:link w:val="SottotitoloCarattere"/>
    <w:uiPriority w:val="99"/>
    <w:qFormat/>
    <w:rsid w:val="00CC4591"/>
    <w:pPr>
      <w:jc w:val="center"/>
    </w:pPr>
    <w:rPr>
      <w:rFonts w:ascii="Arial" w:hAnsi="Arial"/>
      <w:b/>
      <w:sz w:val="28"/>
      <w:szCs w:val="20"/>
    </w:rPr>
  </w:style>
  <w:style w:type="paragraph" w:styleId="Testofumetto">
    <w:name w:val="Balloon Text"/>
    <w:basedOn w:val="Normale"/>
    <w:link w:val="TestofumettoCarattere"/>
    <w:uiPriority w:val="99"/>
    <w:qFormat/>
    <w:rsid w:val="00CC4591"/>
    <w:rPr>
      <w:rFonts w:ascii="Tahoma" w:hAnsi="Tahoma" w:cs="Tahoma"/>
      <w:sz w:val="16"/>
      <w:szCs w:val="16"/>
    </w:rPr>
  </w:style>
  <w:style w:type="paragraph" w:styleId="Mappadocumento">
    <w:name w:val="Document Map"/>
    <w:basedOn w:val="Normale"/>
    <w:link w:val="MappadocumentoCarattere"/>
    <w:uiPriority w:val="99"/>
    <w:qFormat/>
    <w:rsid w:val="00CC4591"/>
    <w:pPr>
      <w:shd w:val="clear" w:color="auto" w:fill="000080"/>
    </w:pPr>
    <w:rPr>
      <w:rFonts w:ascii="Tahoma" w:hAnsi="Tahoma" w:cs="Tahoma"/>
      <w:sz w:val="20"/>
      <w:szCs w:val="20"/>
    </w:rPr>
  </w:style>
  <w:style w:type="paragraph" w:customStyle="1" w:styleId="Pidipagina1">
    <w:name w:val="Piè di pagina1"/>
    <w:basedOn w:val="Normale"/>
    <w:link w:val="PidipaginaCarattere"/>
    <w:uiPriority w:val="99"/>
    <w:rsid w:val="00CC4591"/>
    <w:pPr>
      <w:tabs>
        <w:tab w:val="center" w:pos="4819"/>
        <w:tab w:val="right" w:pos="9638"/>
      </w:tabs>
    </w:pPr>
  </w:style>
  <w:style w:type="paragraph" w:customStyle="1" w:styleId="Intestazione1">
    <w:name w:val="Intestazione1"/>
    <w:basedOn w:val="Normale"/>
    <w:link w:val="IntestazioneCarattere"/>
    <w:uiPriority w:val="99"/>
    <w:rsid w:val="00CC4591"/>
    <w:pPr>
      <w:tabs>
        <w:tab w:val="center" w:pos="4819"/>
        <w:tab w:val="right" w:pos="9638"/>
      </w:tabs>
    </w:pPr>
  </w:style>
  <w:style w:type="paragraph" w:customStyle="1" w:styleId="Contenutocornice">
    <w:name w:val="Contenuto cornice"/>
    <w:basedOn w:val="Normale"/>
    <w:uiPriority w:val="99"/>
    <w:qFormat/>
    <w:rsid w:val="00CC4591"/>
  </w:style>
  <w:style w:type="paragraph" w:customStyle="1" w:styleId="Contenutotabella">
    <w:name w:val="Contenuto tabella"/>
    <w:basedOn w:val="Normale"/>
    <w:uiPriority w:val="99"/>
    <w:qFormat/>
    <w:rsid w:val="00CC4591"/>
  </w:style>
  <w:style w:type="paragraph" w:customStyle="1" w:styleId="Titolotabella">
    <w:name w:val="Titolo tabella"/>
    <w:basedOn w:val="Contenutotabella"/>
    <w:uiPriority w:val="99"/>
    <w:qFormat/>
    <w:rsid w:val="00CC4591"/>
  </w:style>
  <w:style w:type="paragraph" w:customStyle="1" w:styleId="Lineaorizzontale">
    <w:name w:val="Linea orizzontale"/>
    <w:basedOn w:val="Normale"/>
    <w:uiPriority w:val="99"/>
    <w:qFormat/>
    <w:rsid w:val="00CC4591"/>
  </w:style>
  <w:style w:type="paragraph" w:customStyle="1" w:styleId="Corpodeltesto1">
    <w:name w:val="Corpo del testo1"/>
    <w:basedOn w:val="Normale"/>
    <w:uiPriority w:val="99"/>
    <w:qFormat/>
    <w:rsid w:val="00CC4591"/>
    <w:pPr>
      <w:spacing w:after="140" w:line="288" w:lineRule="auto"/>
    </w:pPr>
    <w:rPr>
      <w:rFonts w:ascii="Calibri" w:hAnsi="Calibri" w:cs="Calibri"/>
      <w:sz w:val="22"/>
      <w:szCs w:val="22"/>
      <w:lang w:eastAsia="en-US"/>
    </w:rPr>
  </w:style>
  <w:style w:type="paragraph" w:styleId="Paragrafoelenco">
    <w:name w:val="List Paragraph"/>
    <w:basedOn w:val="Normale"/>
    <w:uiPriority w:val="99"/>
    <w:qFormat/>
    <w:rsid w:val="00CC4591"/>
    <w:pPr>
      <w:spacing w:after="0"/>
      <w:ind w:left="720"/>
      <w:contextualSpacing/>
    </w:pPr>
  </w:style>
  <w:style w:type="paragraph" w:styleId="NormaleWeb">
    <w:name w:val="Normal (Web)"/>
    <w:basedOn w:val="Normale"/>
    <w:uiPriority w:val="99"/>
    <w:semiHidden/>
    <w:unhideWhenUsed/>
    <w:qFormat/>
    <w:rsid w:val="00BA7A5D"/>
    <w:pPr>
      <w:suppressAutoHyphens w:val="0"/>
      <w:spacing w:beforeAutospacing="1" w:afterAutospacing="1"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5D678-B20D-4B53-B45F-278A9096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5600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Igiene Pubblica</dc:creator>
  <cp:lastModifiedBy>Ufficio Contratti</cp:lastModifiedBy>
  <cp:revision>2</cp:revision>
  <cp:lastPrinted>2019-07-28T10:37:00Z</cp:lastPrinted>
  <dcterms:created xsi:type="dcterms:W3CDTF">2019-07-29T13:40:00Z</dcterms:created>
  <dcterms:modified xsi:type="dcterms:W3CDTF">2019-07-29T13:40:00Z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