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ook w:val="04A0"/>
      </w:tblPr>
      <w:tblGrid>
        <w:gridCol w:w="10"/>
        <w:gridCol w:w="9628"/>
        <w:gridCol w:w="160"/>
      </w:tblGrid>
      <w:tr w:rsidR="008F62A0" w:rsidRPr="00940054" w:rsidTr="003F6652">
        <w:trPr>
          <w:gridBefore w:val="1"/>
          <w:gridAfter w:val="1"/>
          <w:wBefore w:w="10" w:type="dxa"/>
          <w:wAfter w:w="160" w:type="dxa"/>
          <w:trHeight w:val="3266"/>
        </w:trPr>
        <w:tc>
          <w:tcPr>
            <w:tcW w:w="9628" w:type="dxa"/>
            <w:shd w:val="clear" w:color="auto" w:fill="auto"/>
          </w:tcPr>
          <w:p w:rsidR="008F62A0" w:rsidRPr="00940054" w:rsidRDefault="008F62A0" w:rsidP="00501C02">
            <w:pPr>
              <w:rPr>
                <w:rFonts w:ascii="Times New Roman" w:hAnsi="Times New Roman" w:cs="Times New Roman"/>
              </w:rPr>
            </w:pPr>
          </w:p>
          <w:p w:rsidR="0046124E" w:rsidRPr="00940054" w:rsidRDefault="008F62A0" w:rsidP="00501C02">
            <w:pPr>
              <w:rPr>
                <w:rFonts w:ascii="Times New Roman" w:hAnsi="Times New Roman" w:cs="Times New Roman"/>
              </w:rPr>
            </w:pPr>
            <w:r w:rsidRPr="00940054">
              <w:rPr>
                <w:rFonts w:ascii="Times New Roman" w:hAnsi="Times New Roman" w:cs="Times New Roman"/>
              </w:rPr>
              <w:t xml:space="preserve">    </w:t>
            </w:r>
            <w:r w:rsidR="0046124E" w:rsidRPr="00940054">
              <w:rPr>
                <w:rFonts w:ascii="Times New Roman" w:hAnsi="Times New Roman" w:cs="Times New Roman"/>
              </w:rPr>
              <w:t xml:space="preserve"> </w:t>
            </w:r>
          </w:p>
          <w:p w:rsidR="00940054" w:rsidRDefault="0046124E" w:rsidP="0046124E">
            <w:pPr>
              <w:spacing w:after="0" w:line="240" w:lineRule="auto"/>
              <w:ind w:left="-142" w:hanging="1418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940054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   </w:t>
            </w:r>
            <w:r w:rsidR="00F01789" w:rsidRPr="00940054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</w:t>
            </w:r>
            <w:r w:rsidRPr="00940054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</w:p>
          <w:p w:rsidR="0046124E" w:rsidRPr="00940054" w:rsidRDefault="005D5933" w:rsidP="0046124E">
            <w:pPr>
              <w:spacing w:after="0" w:line="240" w:lineRule="auto"/>
              <w:ind w:left="-142" w:hanging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-972820</wp:posOffset>
                  </wp:positionV>
                  <wp:extent cx="692150" cy="631190"/>
                  <wp:effectExtent l="19050" t="0" r="0" b="0"/>
                  <wp:wrapSquare wrapText="left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054" w:rsidRPr="0094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4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40054" w:rsidRPr="0094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COMUNE DI  </w:t>
            </w:r>
            <w:r w:rsidR="0046124E" w:rsidRPr="00940054">
              <w:rPr>
                <w:rFonts w:ascii="Times New Roman" w:hAnsi="Times New Roman" w:cs="Times New Roman"/>
                <w:b/>
                <w:sz w:val="24"/>
                <w:szCs w:val="24"/>
              </w:rPr>
              <w:t>VALGUARNERA CAROPEPE</w:t>
            </w:r>
          </w:p>
          <w:p w:rsidR="0046124E" w:rsidRPr="00940054" w:rsidRDefault="00F01789" w:rsidP="00F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124E" w:rsidRPr="009400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124E" w:rsidRPr="00940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Libero Consorzio Comunale di Enna)</w:t>
            </w:r>
          </w:p>
          <w:p w:rsidR="008F62A0" w:rsidRPr="00940054" w:rsidRDefault="0046124E" w:rsidP="00501C02">
            <w:pPr>
              <w:rPr>
                <w:rFonts w:ascii="Times New Roman" w:hAnsi="Times New Roman" w:cs="Times New Roman"/>
              </w:rPr>
            </w:pPr>
            <w:r w:rsidRPr="00940054">
              <w:rPr>
                <w:rFonts w:ascii="Times New Roman" w:hAnsi="Times New Roman" w:cs="Times New Roman"/>
              </w:rPr>
              <w:t xml:space="preserve"> </w:t>
            </w:r>
            <w:r w:rsidR="008F62A0" w:rsidRPr="00940054">
              <w:rPr>
                <w:rFonts w:ascii="Times New Roman" w:hAnsi="Times New Roman" w:cs="Times New Roman"/>
              </w:rPr>
              <w:t xml:space="preserve">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679450" cy="469900"/>
                  <wp:effectExtent l="19050" t="0" r="6350" b="0"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742950" cy="495300"/>
                  <wp:effectExtent l="19050" t="0" r="0" b="0"/>
                  <wp:docPr id="2" name="Immagine 2" descr="Come è nato lo stemma della nostra Repubblica? - Focus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e è nato lo stemma della nostra Repubblica? - Focus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028700" cy="450850"/>
                  <wp:effectExtent l="19050" t="0" r="0" b="0"/>
                  <wp:docPr id="3" name="Immagine 10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568450" cy="45085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 </w:t>
            </w:r>
            <w:r w:rsidR="005D5933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635000" cy="42545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2A0" w:rsidRPr="00940054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8F62A0" w:rsidRPr="00940054" w:rsidRDefault="008F62A0" w:rsidP="00501C02">
            <w:pPr>
              <w:rPr>
                <w:rFonts w:ascii="Times New Roman" w:hAnsi="Times New Roman" w:cs="Times New Roman"/>
              </w:rPr>
            </w:pPr>
          </w:p>
        </w:tc>
      </w:tr>
      <w:tr w:rsidR="00CE6D0A" w:rsidRPr="00940054" w:rsidTr="0003257B">
        <w:tblPrEx>
          <w:tblLook w:val="0000"/>
        </w:tblPrEx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D0A" w:rsidRPr="00940054" w:rsidRDefault="00CE6D0A">
            <w:pPr>
              <w:pStyle w:val="Default"/>
              <w:spacing w:line="360" w:lineRule="auto"/>
              <w:jc w:val="center"/>
              <w:rPr>
                <w:b/>
                <w:shadow/>
              </w:rPr>
            </w:pPr>
          </w:p>
          <w:p w:rsidR="00CE6D0A" w:rsidRPr="00B03831" w:rsidRDefault="00AF402B" w:rsidP="00AF402B">
            <w:pPr>
              <w:pStyle w:val="Default"/>
              <w:jc w:val="center"/>
              <w:rPr>
                <w:b/>
                <w:shadow/>
              </w:rPr>
            </w:pPr>
            <w:r w:rsidRPr="00B03831">
              <w:rPr>
                <w:b/>
                <w:shadow/>
              </w:rPr>
              <w:t>“Spesa che ha usufruito del contributo del POC Sicilia 2014/2020”</w:t>
            </w:r>
          </w:p>
          <w:p w:rsidR="00AF402B" w:rsidRPr="00B03831" w:rsidRDefault="00AF402B" w:rsidP="00AF402B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D.D.G. n. 304 del 04/04/2020, PO FSE 2014/2020 </w:t>
            </w:r>
          </w:p>
          <w:p w:rsidR="00AF402B" w:rsidRPr="00B03831" w:rsidRDefault="00AF402B" w:rsidP="00AF402B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CIP 2014.IT.05.SFOP.014/2/9.1/7.1.1/0161 </w:t>
            </w:r>
          </w:p>
          <w:p w:rsidR="00AF402B" w:rsidRPr="00B03831" w:rsidRDefault="00AF402B" w:rsidP="00AF402B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31">
              <w:rPr>
                <w:rFonts w:ascii="Times New Roman" w:hAnsi="Times New Roman" w:cs="Times New Roman"/>
                <w:b/>
                <w:sz w:val="24"/>
                <w:szCs w:val="24"/>
              </w:rPr>
              <w:t>CUP E89E20000390002-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 FSE 2014/2020 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D.D.G. n. 129 del 01/02/2021 A VALERE DEL POC SICILIA 2014/2020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CIP 2017POCSICILIA1/10/9.1/7.1.1/0142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CUP </w:t>
            </w:r>
            <w:r w:rsidR="00567507" w:rsidRPr="00B0383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E89J21002860002 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POC SICILIA 2014/2020</w:t>
            </w:r>
            <w:r w:rsidRPr="00B03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AF402B" w:rsidRPr="00940054" w:rsidRDefault="00AF402B" w:rsidP="00C01D4A">
            <w:pPr>
              <w:pStyle w:val="Default"/>
              <w:spacing w:line="360" w:lineRule="auto"/>
              <w:jc w:val="center"/>
              <w:rPr>
                <w:b/>
                <w:shadow/>
                <w:sz w:val="8"/>
                <w:szCs w:val="8"/>
              </w:rPr>
            </w:pPr>
            <w:r w:rsidRPr="00940054">
              <w:rPr>
                <w:b/>
                <w:shadow/>
              </w:rPr>
              <w:t xml:space="preserve"> </w:t>
            </w:r>
          </w:p>
        </w:tc>
      </w:tr>
    </w:tbl>
    <w:p w:rsidR="003F6652" w:rsidRDefault="003F6652" w:rsidP="003F6652">
      <w:pPr>
        <w:tabs>
          <w:tab w:val="right" w:pos="96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   </w:t>
      </w:r>
      <w:r w:rsidRPr="00856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MODELLO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643BF0" w:rsidRPr="00940054" w:rsidRDefault="003F6652" w:rsidP="003F6652">
      <w:pPr>
        <w:tabs>
          <w:tab w:val="right" w:pos="96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Convenzione</w:t>
      </w:r>
      <w:r w:rsidR="00643BF0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n.________del_______________ </w:t>
      </w:r>
    </w:p>
    <w:p w:rsidR="000D0B48" w:rsidRPr="00940054" w:rsidRDefault="00643BF0" w:rsidP="00B336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="00B336F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SCHEMA DI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CONVENZIONE TRA IL COMUNE DI VALGUARNERA CAROPEPE E L’ESERCENTE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_______________________________________________________________________________________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PER L'ACCETTAZIONE DI BUONI SPESA ELETRONICI DI SOSTEGNO ALL’EMERGENZA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SOCIO-ASSISTENZIALE AI SENSI DELLE DELIBERAZIONI DELLA GIUNTA REGIONALE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n.124 e n.148/2020 - Istruzioni operative n.2 del 20.05.2020</w:t>
      </w:r>
      <w:r w:rsidRPr="00940054">
        <w:rPr>
          <w:rFonts w:ascii="Times New Roman" w:eastAsia="Times New Roman" w:hAnsi="Times New Roman" w:cs="Times New Roman"/>
          <w:b/>
          <w:bCs/>
          <w:color w:val="800000"/>
          <w:lang w:eastAsia="it-IT"/>
        </w:rPr>
        <w:t>.</w:t>
      </w:r>
      <w:r w:rsidRPr="00940054">
        <w:rPr>
          <w:rFonts w:ascii="Times New Roman" w:eastAsia="Times New Roman" w:hAnsi="Times New Roman" w:cs="Times New Roman"/>
          <w:b/>
          <w:bCs/>
          <w:color w:val="8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           </w:t>
      </w:r>
      <w:r w:rsidR="00A50AB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TRA</w:t>
      </w:r>
    </w:p>
    <w:p w:rsidR="00643BF0" w:rsidRPr="00940054" w:rsidRDefault="00643BF0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Il Comune di Valguarnera Caropepe con sede in Piazza Della Repubblica 13, Codi</w:t>
      </w:r>
      <w:r w:rsidR="00B76BDD">
        <w:rPr>
          <w:rFonts w:ascii="Times New Roman" w:eastAsia="Times New Roman" w:hAnsi="Times New Roman" w:cs="Times New Roman"/>
          <w:color w:val="000000"/>
          <w:lang w:eastAsia="it-IT"/>
        </w:rPr>
        <w:t>ce fiscale  nella persona di ______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che interviene al presente atto in qualità di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Responsabile del Settore Servizi Sociali Sig. </w:t>
      </w:r>
      <w:r w:rsidR="00A6078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_______________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 xml:space="preserve">                                                                               E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L’operatore economico .................................................................................................................... con sede in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Valguarnera  Caropepe a Via ..................................................... C.F. ................................................................ e  P.IVA.................................................., mail__________________________________ nella persona di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........................................................................................................ che interviene al presente atto in qualità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di................................................................, in seguito alla richiesta (modello A) di inserimento nell’elenco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degli esercenti di attività economiche disponibili alla fornitura dei prodotti di cui al successivo art. 2), tramite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buoni spesa elettronici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, a favore di soggetti in difficoltà economica per l’emergenza da coronavirus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individuati dai servizi sociali del comune di Valguarnera Caropepe </w:t>
      </w:r>
      <w:r w:rsidR="00F8497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F84974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84974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color w:val="000000"/>
          <w:lang w:eastAsia="it-IT"/>
        </w:rPr>
        <w:t>S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 CONVIENE E SI STIPULA QUANTO SEGUE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  <w:r w:rsidR="00F84974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F84974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ART. 1 – OGGETTO E FINALITÀ DELLA CONVENZIONE</w:t>
      </w:r>
      <w:r w:rsidR="00F84974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</w:t>
      </w:r>
    </w:p>
    <w:p w:rsidR="00DE29CC" w:rsidRDefault="00643BF0" w:rsidP="00DE29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La presente Convenzione ha per oggetto l’utilizzo dei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Buoni Spesa elettronici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, da parte di soggetti in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difficoltà economica per l’emergenza da coronavirus, individuati dai servizi sociali del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omune di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940054" w:rsidRPr="00940054">
        <w:rPr>
          <w:rFonts w:ascii="Times New Roman" w:eastAsia="Times New Roman" w:hAnsi="Times New Roman" w:cs="Times New Roman"/>
          <w:color w:val="000000"/>
          <w:lang w:eastAsia="it-IT"/>
        </w:rPr>
        <w:t>Valguarnera Caropepe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, per l’acquisto dei prodotti di cui al successivo articolo 2 presso gli esercenti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 xml:space="preserve">delle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attività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economiche</w:t>
      </w:r>
      <w:r w:rsidR="00DE29CC">
        <w:rPr>
          <w:rFonts w:ascii="Times New Roman" w:eastAsia="Times New Roman" w:hAnsi="Times New Roman" w:cs="Times New Roman"/>
          <w:color w:val="000000"/>
          <w:lang w:eastAsia="it-IT"/>
        </w:rPr>
        <w:t xml:space="preserve"> 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onvenzionat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="00DE29C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643BF0" w:rsidP="008B52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Il Comune riconosce il ruolo sociale dei soggetti economici privati che collaborano per accordare benefici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alle famiglie. Tale riconoscimento può essere da essi utilizzato a fini promozionali ad esempio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pubblicizzando ai propri clienti la stipula della convenzione con l’Amministrazione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omunale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8497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2 – BENI ACQUISTABILI CON IL BUONO SPESA</w:t>
      </w:r>
      <w:r w:rsidR="00F84974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8B5273" w:rsidRDefault="00643BF0" w:rsidP="008B52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Con il buono spesa possono essere acquistati prodotti delle seguenti categorie merceologiche come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individuate nell’avviso allegato al D.D.G. n. 129 del 01/02/2021 – Assessorato Regionale Famiglia, Politiche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Sociali e Lavoro: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a) alimenti;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b) prodotti farmaceutici;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c) prodotti per l’igiene personale e domestica;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d) bombole del gas;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e) dispositivi di protezione individuale;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f) pasti pronti.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Sono esclusi alcolici e superalcolici.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È in capo al beneficiario del buono il corretto utilizzo dello stesso.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D0B48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L’Esercizio commerciale dovrà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accertare l'identità del beneficiario e verificare sommariamente che i prodotti acquistati rientrino tra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quelli ammessi.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0D0B48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ART. 3 – MODALITÀ DI UTILIZZO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</w:t>
      </w:r>
    </w:p>
    <w:p w:rsidR="000D0B48" w:rsidRPr="00940054" w:rsidRDefault="00643BF0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I buoni spesa elettronici personali sono 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erogati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dal Comune di 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>Valguarnera Caropepe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ai beneficiari e dovranno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essere da essi utilizzati tramite piattaforma elettronica negli esercizi di attività economiche convenzionati con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questo Comune, ed accreditati in detta piattaforma. Ad ogni beneficiario verrà attribuito su piattaforma,</w:t>
      </w:r>
      <w:r w:rsidR="0094005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quale buono spesa, un importo complessivo, che potrà essere utilizzato anche in maniera frazionata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nei vari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esercenti accreditati in piattaforma.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D0B48" w:rsidRPr="00940054" w:rsidRDefault="00643BF0" w:rsidP="000D0B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Al momento del pagamento all’esercente</w:t>
      </w:r>
      <w:r w:rsidR="008B5273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il beneficiario fornirà la propria tessera sanitaria unitamente ad un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documento di riconoscimento. L’esercente, accreditato in piattaforma, attraverso la tessera sanitaria,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mediante lettore ottico, potrà verificare l’importo disponibile a carico del beneficiario, inserire la somma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spesa da questi ed emettere il relativo scontrino.</w:t>
      </w:r>
      <w:r w:rsidR="000D0B48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D0B48" w:rsidRPr="00940054" w:rsidRDefault="00643BF0" w:rsidP="00643B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4 – MODALITÀ DI RIMBORSO</w:t>
      </w:r>
      <w:r w:rsidR="000D0B48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5A5718" w:rsidRDefault="00643BF0" w:rsidP="00F8497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>Il buono spesa verrà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rimborsato, mediante bonifico su c.c. indicato nella richiesta di adesione, all’operatore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economico convenzionato ed accreditato in piattaforma, per l’</w:t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 xml:space="preserve">intero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importo speso</w:t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>, direttamente dalla società di gestione dei buoni elettronici;</w:t>
      </w:r>
    </w:p>
    <w:p w:rsidR="005A5718" w:rsidRDefault="00643BF0" w:rsidP="005A57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5A5718">
        <w:rPr>
          <w:rFonts w:ascii="Times New Roman" w:hAnsi="Times New Roman" w:cs="Times New Roman"/>
        </w:rPr>
        <w:t xml:space="preserve">L’operatore economico convenzionato si impegna a consegnare </w:t>
      </w:r>
      <w:r w:rsidR="005A5718">
        <w:rPr>
          <w:rFonts w:ascii="Times New Roman" w:hAnsi="Times New Roman" w:cs="Times New Roman"/>
        </w:rPr>
        <w:t>apposito elenco dei beneficiari con indicazione della relativa somma spesa</w:t>
      </w:r>
      <w:r w:rsidR="005A5718" w:rsidRPr="005A5718">
        <w:rPr>
          <w:rFonts w:ascii="Times New Roman" w:hAnsi="Times New Roman" w:cs="Times New Roman"/>
        </w:rPr>
        <w:t>, al Settore Servizi S</w:t>
      </w:r>
      <w:r w:rsidRPr="005A5718">
        <w:rPr>
          <w:rFonts w:ascii="Times New Roman" w:hAnsi="Times New Roman" w:cs="Times New Roman"/>
        </w:rPr>
        <w:t>ociali del Comune</w:t>
      </w:r>
      <w:r w:rsidR="005A5718" w:rsidRPr="005A5718">
        <w:rPr>
          <w:rFonts w:ascii="Times New Roman" w:hAnsi="Times New Roman" w:cs="Times New Roman"/>
        </w:rPr>
        <w:t xml:space="preserve"> di Valguarnera Caropepe</w:t>
      </w:r>
      <w:r w:rsidRPr="005A5718">
        <w:rPr>
          <w:rFonts w:ascii="Times New Roman" w:hAnsi="Times New Roman" w:cs="Times New Roman"/>
        </w:rPr>
        <w:t>, entro il giorno 15 del m</w:t>
      </w:r>
      <w:r w:rsidR="005A5718">
        <w:rPr>
          <w:rFonts w:ascii="Times New Roman" w:hAnsi="Times New Roman" w:cs="Times New Roman"/>
        </w:rPr>
        <w:t xml:space="preserve">ese successivo all’utilizzo dei </w:t>
      </w:r>
      <w:r w:rsidRPr="005A5718">
        <w:rPr>
          <w:rFonts w:ascii="Times New Roman" w:hAnsi="Times New Roman" w:cs="Times New Roman"/>
        </w:rPr>
        <w:t>buoni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5A5718" w:rsidRDefault="005A5718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5 – FINANZIAMENTO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5A57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Il costo dei buoni spesa di cui alla presente convenzione è finanziato con le risorse a valer</w:t>
      </w:r>
      <w:r w:rsidR="005A57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e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del PO FSE Sicilia 2014-2020 e del POC Sicilia 2014/2020.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ART. 6 – CONDIZIONI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I buoni spesa elettronici sono</w:t>
      </w:r>
      <w:r w:rsidR="005A571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personali (ovvero utilizzabili solo dal titolare indicato sullo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stesso buono), </w:t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non trasferibili, né cedibili a terzi, non convertibili in denaro contante.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84974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F84974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84974" w:rsidRPr="00940054" w:rsidRDefault="00F84974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7 – DURATA DELLA CONVENZIONE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La presente convenzione decorre dalla data della sottoscrizione ed ha validità sino ad eventuale revoca.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8 – RISERVATEZZA DEI DATI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Ai sensi del D.Lgs. n. 196/2003 “Codice in materia di protezione dei dati personali”, per le parti ancora in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vigore, e del Regolamento UE 679/2016 “Regolamento Generale sulla protezione dei dati” l’Ente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c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oncedente informa il Concessionario che “titolare” del trattamento dei dati raccolti è il Comune di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Valguarnera Caropepe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domiciliato presso la sede istituzionale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“Incaricato” del suddetto trattamento è il responsabile del servizio interessato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9 – CONTROLLI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L’Amministrazione Comunale effettua controlli sul corretto utilizzo dei buoni spesa elettronici nel rispetto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dei criteri e modalità indicati nella presente convenzione, riservandosi la facoltà di non riconoscere il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rimborso al commerciante per prodotti venduti platealmente non conformi a quanto indicato all’art.2.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L’Amministrazione, inoltre, può interrompere il servizio per il beneficiario del buono.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10 – CONTROVERSIE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Per le eventuali controversie tra le parti inerenti l’esecuzione della presente convenzione sarà competente il</w:t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Tribunale di Enna.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11 – DOMICILIO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Per ogni effetto di legge, i contraenti eleggono domicilio presso la sede municipale di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Valguarnera Caropepe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12 – SPESE CONVENZIONE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La presente convenzione verrà registrata solo in caso d'uso, ai sensi dell'art 6, comma 2 del D.P.R. 131/1986.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ART. 13 – NORME DI RINVIO</w:t>
      </w:r>
      <w:r w:rsidR="002009AA"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t>Per quanto non previsto dalla presente convenzione si fa rinvio alle norme del Codice Civile.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Pr="00940054" w:rsidRDefault="00643BF0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940054">
        <w:rPr>
          <w:rFonts w:ascii="Times New Roman" w:eastAsia="Times New Roman" w:hAnsi="Times New Roman" w:cs="Times New Roman"/>
          <w:color w:val="000000"/>
          <w:lang w:eastAsia="it-IT"/>
        </w:rPr>
        <w:br/>
        <w:t>Letto, confermato, sottoscritto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</w:p>
    <w:p w:rsidR="002009AA" w:rsidRDefault="00DC6EFE" w:rsidP="00DC6E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 xml:space="preserve">L’Esercizio Commerciale                           </w:t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009AA" w:rsidRPr="00940054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009A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09AA" w:rsidRDefault="002009AA" w:rsidP="002009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                                                _____________________________</w:t>
      </w:r>
    </w:p>
    <w:p w:rsidR="00CE6D0A" w:rsidRDefault="00643BF0" w:rsidP="002009AA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BF0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sectPr w:rsidR="00CE6D0A" w:rsidSect="005932D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76" w:rsidRDefault="00185276">
      <w:pPr>
        <w:spacing w:after="0" w:line="240" w:lineRule="auto"/>
      </w:pPr>
      <w:r>
        <w:separator/>
      </w:r>
    </w:p>
  </w:endnote>
  <w:endnote w:type="continuationSeparator" w:id="1">
    <w:p w:rsidR="00185276" w:rsidRDefault="0018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76" w:rsidRDefault="00185276">
      <w:pPr>
        <w:spacing w:after="0" w:line="240" w:lineRule="auto"/>
      </w:pPr>
      <w:r>
        <w:separator/>
      </w:r>
    </w:p>
  </w:footnote>
  <w:footnote w:type="continuationSeparator" w:id="1">
    <w:p w:rsidR="00185276" w:rsidRDefault="0018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CE6D0A" w:rsidRDefault="00CE6D0A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>
    <w:nsid w:val="2E5D6B94"/>
    <w:multiLevelType w:val="hybridMultilevel"/>
    <w:tmpl w:val="61289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13F4"/>
    <w:multiLevelType w:val="hybridMultilevel"/>
    <w:tmpl w:val="879CD3CA"/>
    <w:lvl w:ilvl="0" w:tplc="06C28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E5"/>
    <w:rsid w:val="0001307A"/>
    <w:rsid w:val="0003257B"/>
    <w:rsid w:val="000D0B48"/>
    <w:rsid w:val="000E2B65"/>
    <w:rsid w:val="001064E5"/>
    <w:rsid w:val="00106641"/>
    <w:rsid w:val="001418C3"/>
    <w:rsid w:val="00185276"/>
    <w:rsid w:val="001C042B"/>
    <w:rsid w:val="001F707B"/>
    <w:rsid w:val="002009AA"/>
    <w:rsid w:val="00207593"/>
    <w:rsid w:val="002164B3"/>
    <w:rsid w:val="00223950"/>
    <w:rsid w:val="0023342B"/>
    <w:rsid w:val="002524BC"/>
    <w:rsid w:val="00260871"/>
    <w:rsid w:val="00290B34"/>
    <w:rsid w:val="00292562"/>
    <w:rsid w:val="002C6E3E"/>
    <w:rsid w:val="002E1999"/>
    <w:rsid w:val="003221F1"/>
    <w:rsid w:val="00346EB8"/>
    <w:rsid w:val="00363FF9"/>
    <w:rsid w:val="00390D47"/>
    <w:rsid w:val="003D4C65"/>
    <w:rsid w:val="003E7139"/>
    <w:rsid w:val="003F4743"/>
    <w:rsid w:val="003F65C6"/>
    <w:rsid w:val="003F6652"/>
    <w:rsid w:val="00426E61"/>
    <w:rsid w:val="0046124E"/>
    <w:rsid w:val="004706B9"/>
    <w:rsid w:val="00472191"/>
    <w:rsid w:val="004A7066"/>
    <w:rsid w:val="004B43DC"/>
    <w:rsid w:val="004C04A1"/>
    <w:rsid w:val="00501C02"/>
    <w:rsid w:val="00521D68"/>
    <w:rsid w:val="00526F2D"/>
    <w:rsid w:val="005327D2"/>
    <w:rsid w:val="00556FEE"/>
    <w:rsid w:val="00567507"/>
    <w:rsid w:val="005932D4"/>
    <w:rsid w:val="005A1CAC"/>
    <w:rsid w:val="005A4658"/>
    <w:rsid w:val="005A5718"/>
    <w:rsid w:val="005D5933"/>
    <w:rsid w:val="00643BF0"/>
    <w:rsid w:val="006441BD"/>
    <w:rsid w:val="00646041"/>
    <w:rsid w:val="006D7A2D"/>
    <w:rsid w:val="007540B6"/>
    <w:rsid w:val="00765D70"/>
    <w:rsid w:val="0077188A"/>
    <w:rsid w:val="007925EE"/>
    <w:rsid w:val="00796D3B"/>
    <w:rsid w:val="007C0901"/>
    <w:rsid w:val="007D1AB5"/>
    <w:rsid w:val="007D486F"/>
    <w:rsid w:val="007F0A4D"/>
    <w:rsid w:val="007F31D5"/>
    <w:rsid w:val="007F5F3F"/>
    <w:rsid w:val="00850CBB"/>
    <w:rsid w:val="00856342"/>
    <w:rsid w:val="008A327C"/>
    <w:rsid w:val="008B5273"/>
    <w:rsid w:val="008B5306"/>
    <w:rsid w:val="008B5371"/>
    <w:rsid w:val="008D59E6"/>
    <w:rsid w:val="008F62A0"/>
    <w:rsid w:val="00903988"/>
    <w:rsid w:val="00930A67"/>
    <w:rsid w:val="00934FE3"/>
    <w:rsid w:val="00935C6E"/>
    <w:rsid w:val="00940054"/>
    <w:rsid w:val="009B2AA5"/>
    <w:rsid w:val="009E3EF7"/>
    <w:rsid w:val="00A10401"/>
    <w:rsid w:val="00A179B1"/>
    <w:rsid w:val="00A25069"/>
    <w:rsid w:val="00A37D30"/>
    <w:rsid w:val="00A50ABC"/>
    <w:rsid w:val="00A56B07"/>
    <w:rsid w:val="00A60782"/>
    <w:rsid w:val="00A62F02"/>
    <w:rsid w:val="00A96C03"/>
    <w:rsid w:val="00AB6DE3"/>
    <w:rsid w:val="00AF402B"/>
    <w:rsid w:val="00B03831"/>
    <w:rsid w:val="00B073F4"/>
    <w:rsid w:val="00B07E7B"/>
    <w:rsid w:val="00B336F1"/>
    <w:rsid w:val="00B36477"/>
    <w:rsid w:val="00B44608"/>
    <w:rsid w:val="00B76BDD"/>
    <w:rsid w:val="00B82EB6"/>
    <w:rsid w:val="00C01D4A"/>
    <w:rsid w:val="00C06758"/>
    <w:rsid w:val="00C172B9"/>
    <w:rsid w:val="00C21D4E"/>
    <w:rsid w:val="00CB205D"/>
    <w:rsid w:val="00CB7B99"/>
    <w:rsid w:val="00CC515B"/>
    <w:rsid w:val="00CE6D0A"/>
    <w:rsid w:val="00D0231D"/>
    <w:rsid w:val="00D24E6F"/>
    <w:rsid w:val="00D83730"/>
    <w:rsid w:val="00D87352"/>
    <w:rsid w:val="00D92F4B"/>
    <w:rsid w:val="00DC6EFE"/>
    <w:rsid w:val="00DE29CC"/>
    <w:rsid w:val="00E148F4"/>
    <w:rsid w:val="00E66D22"/>
    <w:rsid w:val="00E77CE5"/>
    <w:rsid w:val="00E973C0"/>
    <w:rsid w:val="00EB0DBD"/>
    <w:rsid w:val="00EB3368"/>
    <w:rsid w:val="00EB68E5"/>
    <w:rsid w:val="00EF61A1"/>
    <w:rsid w:val="00F01789"/>
    <w:rsid w:val="00F24C34"/>
    <w:rsid w:val="00F25339"/>
    <w:rsid w:val="00F84974"/>
    <w:rsid w:val="00F87B60"/>
    <w:rsid w:val="00F902B3"/>
    <w:rsid w:val="00FA052B"/>
    <w:rsid w:val="00FA20D6"/>
    <w:rsid w:val="00F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2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5932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rsid w:val="005932D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32D4"/>
  </w:style>
  <w:style w:type="character" w:customStyle="1" w:styleId="WW8Num1z1">
    <w:name w:val="WW8Num1z1"/>
    <w:rsid w:val="005932D4"/>
  </w:style>
  <w:style w:type="character" w:customStyle="1" w:styleId="WW8Num1z2">
    <w:name w:val="WW8Num1z2"/>
    <w:rsid w:val="005932D4"/>
  </w:style>
  <w:style w:type="character" w:customStyle="1" w:styleId="WW8Num1z3">
    <w:name w:val="WW8Num1z3"/>
    <w:rsid w:val="005932D4"/>
  </w:style>
  <w:style w:type="character" w:customStyle="1" w:styleId="WW8Num1z4">
    <w:name w:val="WW8Num1z4"/>
    <w:rsid w:val="005932D4"/>
  </w:style>
  <w:style w:type="character" w:customStyle="1" w:styleId="WW8Num1z5">
    <w:name w:val="WW8Num1z5"/>
    <w:rsid w:val="005932D4"/>
  </w:style>
  <w:style w:type="character" w:customStyle="1" w:styleId="WW8Num1z6">
    <w:name w:val="WW8Num1z6"/>
    <w:rsid w:val="005932D4"/>
  </w:style>
  <w:style w:type="character" w:customStyle="1" w:styleId="WW8Num1z7">
    <w:name w:val="WW8Num1z7"/>
    <w:rsid w:val="005932D4"/>
  </w:style>
  <w:style w:type="character" w:customStyle="1" w:styleId="WW8Num1z8">
    <w:name w:val="WW8Num1z8"/>
    <w:rsid w:val="005932D4"/>
  </w:style>
  <w:style w:type="character" w:customStyle="1" w:styleId="WW8Num2z0">
    <w:name w:val="WW8Num2z0"/>
    <w:rsid w:val="005932D4"/>
    <w:rPr>
      <w:rFonts w:ascii="Garamond" w:eastAsia="Arial" w:hAnsi="Garamond" w:cs="Symbol"/>
      <w:sz w:val="8"/>
      <w:szCs w:val="8"/>
      <w:shd w:val="clear" w:color="auto" w:fill="FFFFFF"/>
    </w:rPr>
  </w:style>
  <w:style w:type="character" w:customStyle="1" w:styleId="WW8Num3z0">
    <w:name w:val="WW8Num3z0"/>
    <w:rsid w:val="005932D4"/>
    <w:rPr>
      <w:rFonts w:ascii="Arial" w:eastAsia="Arial" w:hAnsi="Arial" w:cs="Arial"/>
      <w:color w:val="auto"/>
      <w:sz w:val="20"/>
      <w:szCs w:val="20"/>
    </w:rPr>
  </w:style>
  <w:style w:type="character" w:customStyle="1" w:styleId="WW8Num4z0">
    <w:name w:val="WW8Num4z0"/>
    <w:rsid w:val="005932D4"/>
    <w:rPr>
      <w:rFonts w:ascii="Arial" w:eastAsia="Arial" w:hAnsi="Arial" w:cs="Arial"/>
      <w:color w:val="auto"/>
      <w:sz w:val="20"/>
      <w:szCs w:val="20"/>
    </w:rPr>
  </w:style>
  <w:style w:type="character" w:customStyle="1" w:styleId="WW8Num5z0">
    <w:name w:val="WW8Num5z0"/>
    <w:rsid w:val="005932D4"/>
    <w:rPr>
      <w:rFonts w:ascii="Arial" w:hAnsi="Arial" w:cs="Arial"/>
      <w:color w:val="auto"/>
      <w:sz w:val="22"/>
    </w:rPr>
  </w:style>
  <w:style w:type="character" w:customStyle="1" w:styleId="WW8Num6z0">
    <w:name w:val="WW8Num6z0"/>
    <w:rsid w:val="005932D4"/>
    <w:rPr>
      <w:rFonts w:ascii="Symbol" w:hAnsi="Symbol" w:cs="Symbol"/>
      <w:sz w:val="20"/>
      <w:szCs w:val="20"/>
    </w:rPr>
  </w:style>
  <w:style w:type="character" w:customStyle="1" w:styleId="Carpredefinitoparagrafo3">
    <w:name w:val="Car. predefinito paragrafo3"/>
    <w:rsid w:val="005932D4"/>
  </w:style>
  <w:style w:type="character" w:customStyle="1" w:styleId="WW8Num6z1">
    <w:name w:val="WW8Num6z1"/>
    <w:rsid w:val="005932D4"/>
    <w:rPr>
      <w:rFonts w:ascii="Courier New" w:hAnsi="Courier New" w:cs="Courier New"/>
    </w:rPr>
  </w:style>
  <w:style w:type="character" w:customStyle="1" w:styleId="WW8Num6z2">
    <w:name w:val="WW8Num6z2"/>
    <w:rsid w:val="005932D4"/>
    <w:rPr>
      <w:rFonts w:ascii="Wingdings" w:hAnsi="Wingdings" w:cs="Wingdings"/>
    </w:rPr>
  </w:style>
  <w:style w:type="character" w:customStyle="1" w:styleId="WW8Num6z3">
    <w:name w:val="WW8Num6z3"/>
    <w:rsid w:val="005932D4"/>
    <w:rPr>
      <w:rFonts w:ascii="Symbol" w:hAnsi="Symbol" w:cs="Symbol"/>
    </w:rPr>
  </w:style>
  <w:style w:type="character" w:customStyle="1" w:styleId="WW8Num7z0">
    <w:name w:val="WW8Num7z0"/>
    <w:rsid w:val="005932D4"/>
    <w:rPr>
      <w:rFonts w:ascii="Calibri" w:eastAsia="Courier New" w:hAnsi="Calibri" w:cs="Courier New"/>
    </w:rPr>
  </w:style>
  <w:style w:type="character" w:customStyle="1" w:styleId="WW8Num7z1">
    <w:name w:val="WW8Num7z1"/>
    <w:rsid w:val="005932D4"/>
    <w:rPr>
      <w:rFonts w:ascii="Courier New" w:hAnsi="Courier New" w:cs="Courier New"/>
    </w:rPr>
  </w:style>
  <w:style w:type="character" w:customStyle="1" w:styleId="WW8Num7z2">
    <w:name w:val="WW8Num7z2"/>
    <w:rsid w:val="005932D4"/>
    <w:rPr>
      <w:rFonts w:ascii="Wingdings" w:hAnsi="Wingdings" w:cs="Wingdings"/>
    </w:rPr>
  </w:style>
  <w:style w:type="character" w:customStyle="1" w:styleId="WW8Num7z3">
    <w:name w:val="WW8Num7z3"/>
    <w:rsid w:val="005932D4"/>
    <w:rPr>
      <w:rFonts w:ascii="Symbol" w:hAnsi="Symbol" w:cs="Symbol"/>
    </w:rPr>
  </w:style>
  <w:style w:type="character" w:customStyle="1" w:styleId="WW8Num8z0">
    <w:name w:val="WW8Num8z0"/>
    <w:rsid w:val="005932D4"/>
    <w:rPr>
      <w:rFonts w:ascii="Symbol" w:hAnsi="Symbol" w:cs="Symbol"/>
    </w:rPr>
  </w:style>
  <w:style w:type="character" w:customStyle="1" w:styleId="WW8Num8z1">
    <w:name w:val="WW8Num8z1"/>
    <w:rsid w:val="005932D4"/>
    <w:rPr>
      <w:rFonts w:ascii="Courier New" w:hAnsi="Courier New" w:cs="Courier New"/>
    </w:rPr>
  </w:style>
  <w:style w:type="character" w:customStyle="1" w:styleId="WW8Num8z2">
    <w:name w:val="WW8Num8z2"/>
    <w:rsid w:val="005932D4"/>
    <w:rPr>
      <w:rFonts w:ascii="Wingdings" w:hAnsi="Wingdings" w:cs="Wingdings"/>
    </w:rPr>
  </w:style>
  <w:style w:type="character" w:customStyle="1" w:styleId="WW8Num8z3">
    <w:name w:val="WW8Num8z3"/>
    <w:rsid w:val="005932D4"/>
    <w:rPr>
      <w:rFonts w:ascii="Symbol" w:hAnsi="Symbol" w:cs="Symbol"/>
    </w:rPr>
  </w:style>
  <w:style w:type="character" w:customStyle="1" w:styleId="WW8Num9z0">
    <w:name w:val="WW8Num9z0"/>
    <w:rsid w:val="005932D4"/>
    <w:rPr>
      <w:rFonts w:ascii="Arial" w:eastAsia="Arial" w:hAnsi="Arial" w:cs="Arial"/>
      <w:color w:val="auto"/>
      <w:sz w:val="22"/>
    </w:rPr>
  </w:style>
  <w:style w:type="character" w:customStyle="1" w:styleId="WW8Num11z0">
    <w:name w:val="WW8Num11z0"/>
    <w:rsid w:val="005932D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932D4"/>
    <w:rPr>
      <w:rFonts w:ascii="Courier New" w:hAnsi="Courier New" w:cs="Courier New"/>
    </w:rPr>
  </w:style>
  <w:style w:type="character" w:customStyle="1" w:styleId="WW8Num11z2">
    <w:name w:val="WW8Num11z2"/>
    <w:rsid w:val="005932D4"/>
    <w:rPr>
      <w:rFonts w:ascii="Wingdings" w:hAnsi="Wingdings" w:cs="Wingdings"/>
    </w:rPr>
  </w:style>
  <w:style w:type="character" w:customStyle="1" w:styleId="WW8Num11z3">
    <w:name w:val="WW8Num11z3"/>
    <w:rsid w:val="005932D4"/>
    <w:rPr>
      <w:rFonts w:ascii="Symbol" w:hAnsi="Symbol" w:cs="Symbol"/>
    </w:rPr>
  </w:style>
  <w:style w:type="character" w:customStyle="1" w:styleId="WW8Num12z0">
    <w:name w:val="WW8Num12z0"/>
    <w:rsid w:val="005932D4"/>
    <w:rPr>
      <w:rFonts w:ascii="Calibri" w:eastAsia="Courier New" w:hAnsi="Calibri" w:cs="Courier New"/>
    </w:rPr>
  </w:style>
  <w:style w:type="character" w:customStyle="1" w:styleId="WW8Num12z1">
    <w:name w:val="WW8Num12z1"/>
    <w:rsid w:val="005932D4"/>
    <w:rPr>
      <w:rFonts w:ascii="Courier New" w:hAnsi="Courier New" w:cs="Courier New"/>
    </w:rPr>
  </w:style>
  <w:style w:type="character" w:customStyle="1" w:styleId="WW8Num12z2">
    <w:name w:val="WW8Num12z2"/>
    <w:rsid w:val="005932D4"/>
    <w:rPr>
      <w:rFonts w:ascii="Wingdings" w:hAnsi="Wingdings" w:cs="Wingdings"/>
    </w:rPr>
  </w:style>
  <w:style w:type="character" w:customStyle="1" w:styleId="WW8Num12z3">
    <w:name w:val="WW8Num12z3"/>
    <w:rsid w:val="005932D4"/>
    <w:rPr>
      <w:rFonts w:ascii="Symbol" w:hAnsi="Symbol" w:cs="Symbol"/>
    </w:rPr>
  </w:style>
  <w:style w:type="character" w:customStyle="1" w:styleId="WW8Num13z0">
    <w:name w:val="WW8Num13z0"/>
    <w:rsid w:val="005932D4"/>
    <w:rPr>
      <w:rFonts w:ascii="Arial" w:eastAsia="Arial" w:hAnsi="Arial" w:cs="Arial"/>
    </w:rPr>
  </w:style>
  <w:style w:type="character" w:customStyle="1" w:styleId="WW8Num13z1">
    <w:name w:val="WW8Num13z1"/>
    <w:rsid w:val="005932D4"/>
    <w:rPr>
      <w:rFonts w:ascii="Courier New" w:hAnsi="Courier New" w:cs="Courier New"/>
    </w:rPr>
  </w:style>
  <w:style w:type="character" w:customStyle="1" w:styleId="WW8Num13z2">
    <w:name w:val="WW8Num13z2"/>
    <w:rsid w:val="005932D4"/>
    <w:rPr>
      <w:rFonts w:ascii="Wingdings" w:hAnsi="Wingdings" w:cs="Wingdings"/>
    </w:rPr>
  </w:style>
  <w:style w:type="character" w:customStyle="1" w:styleId="WW8Num13z3">
    <w:name w:val="WW8Num13z3"/>
    <w:rsid w:val="005932D4"/>
    <w:rPr>
      <w:rFonts w:ascii="Symbol" w:hAnsi="Symbol" w:cs="Symbol"/>
    </w:rPr>
  </w:style>
  <w:style w:type="character" w:customStyle="1" w:styleId="WW8Num15z0">
    <w:name w:val="WW8Num15z0"/>
    <w:rsid w:val="005932D4"/>
    <w:rPr>
      <w:rFonts w:ascii="Arial" w:eastAsia="Arial" w:hAnsi="Arial" w:cs="Arial"/>
      <w:color w:val="auto"/>
      <w:sz w:val="20"/>
      <w:szCs w:val="20"/>
    </w:rPr>
  </w:style>
  <w:style w:type="character" w:customStyle="1" w:styleId="WW8Num16z0">
    <w:name w:val="WW8Num16z0"/>
    <w:rsid w:val="005932D4"/>
    <w:rPr>
      <w:rFonts w:ascii="Arial" w:eastAsia="Arial" w:hAnsi="Arial" w:cs="Arial"/>
      <w:color w:val="auto"/>
      <w:sz w:val="22"/>
    </w:rPr>
  </w:style>
  <w:style w:type="character" w:customStyle="1" w:styleId="WW8Num16z1">
    <w:name w:val="WW8Num16z1"/>
    <w:rsid w:val="005932D4"/>
    <w:rPr>
      <w:rFonts w:ascii="Courier New" w:hAnsi="Courier New" w:cs="Courier New"/>
    </w:rPr>
  </w:style>
  <w:style w:type="character" w:customStyle="1" w:styleId="WW8Num16z2">
    <w:name w:val="WW8Num16z2"/>
    <w:rsid w:val="005932D4"/>
    <w:rPr>
      <w:rFonts w:ascii="Wingdings" w:hAnsi="Wingdings" w:cs="Wingdings"/>
    </w:rPr>
  </w:style>
  <w:style w:type="character" w:customStyle="1" w:styleId="WW8Num16z3">
    <w:name w:val="WW8Num16z3"/>
    <w:rsid w:val="005932D4"/>
    <w:rPr>
      <w:rFonts w:ascii="Symbol" w:hAnsi="Symbol" w:cs="Symbol"/>
    </w:rPr>
  </w:style>
  <w:style w:type="character" w:customStyle="1" w:styleId="WW8Num17z0">
    <w:name w:val="WW8Num17z0"/>
    <w:rsid w:val="005932D4"/>
    <w:rPr>
      <w:rFonts w:ascii="Symbol" w:hAnsi="Symbol" w:cs="Symbol"/>
    </w:rPr>
  </w:style>
  <w:style w:type="character" w:customStyle="1" w:styleId="WW8Num17z1">
    <w:name w:val="WW8Num17z1"/>
    <w:rsid w:val="005932D4"/>
    <w:rPr>
      <w:rFonts w:ascii="Courier New" w:hAnsi="Courier New" w:cs="Courier New"/>
    </w:rPr>
  </w:style>
  <w:style w:type="character" w:customStyle="1" w:styleId="WW8Num17z2">
    <w:name w:val="WW8Num17z2"/>
    <w:rsid w:val="005932D4"/>
    <w:rPr>
      <w:rFonts w:ascii="Wingdings" w:hAnsi="Wingdings" w:cs="Wingdings"/>
    </w:rPr>
  </w:style>
  <w:style w:type="character" w:customStyle="1" w:styleId="WW8Num18z0">
    <w:name w:val="WW8Num18z0"/>
    <w:rsid w:val="005932D4"/>
    <w:rPr>
      <w:rFonts w:ascii="OpenSymbol" w:eastAsia="OpenSymbol" w:hAnsi="OpenSymbol" w:cs="OpenSymbol"/>
    </w:rPr>
  </w:style>
  <w:style w:type="character" w:customStyle="1" w:styleId="WW8Num19z0">
    <w:name w:val="WW8Num19z0"/>
    <w:rsid w:val="005932D4"/>
    <w:rPr>
      <w:rFonts w:ascii="Symbol" w:hAnsi="Symbol" w:cs="Symbol"/>
    </w:rPr>
  </w:style>
  <w:style w:type="character" w:customStyle="1" w:styleId="WW8Num19z1">
    <w:name w:val="WW8Num19z1"/>
    <w:rsid w:val="005932D4"/>
    <w:rPr>
      <w:rFonts w:ascii="Courier New" w:hAnsi="Courier New" w:cs="Courier New"/>
    </w:rPr>
  </w:style>
  <w:style w:type="character" w:customStyle="1" w:styleId="WW8Num19z2">
    <w:name w:val="WW8Num19z2"/>
    <w:rsid w:val="005932D4"/>
    <w:rPr>
      <w:rFonts w:ascii="Wingdings" w:hAnsi="Wingdings" w:cs="Wingdings"/>
    </w:rPr>
  </w:style>
  <w:style w:type="character" w:customStyle="1" w:styleId="WW8Num20z0">
    <w:name w:val="WW8Num20z0"/>
    <w:rsid w:val="005932D4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5932D4"/>
    <w:rPr>
      <w:rFonts w:ascii="Courier New" w:hAnsi="Courier New" w:cs="Courier New"/>
    </w:rPr>
  </w:style>
  <w:style w:type="character" w:customStyle="1" w:styleId="WW8Num20z2">
    <w:name w:val="WW8Num20z2"/>
    <w:rsid w:val="005932D4"/>
    <w:rPr>
      <w:rFonts w:ascii="Wingdings" w:hAnsi="Wingdings" w:cs="Wingdings"/>
    </w:rPr>
  </w:style>
  <w:style w:type="character" w:customStyle="1" w:styleId="WW8Num20z3">
    <w:name w:val="WW8Num20z3"/>
    <w:rsid w:val="005932D4"/>
    <w:rPr>
      <w:rFonts w:ascii="Symbol" w:hAnsi="Symbol" w:cs="Symbol"/>
    </w:rPr>
  </w:style>
  <w:style w:type="character" w:customStyle="1" w:styleId="Carpredefinitoparagrafo2">
    <w:name w:val="Car. predefinito paragrafo2"/>
    <w:rsid w:val="005932D4"/>
  </w:style>
  <w:style w:type="character" w:customStyle="1" w:styleId="WW8Num10z0">
    <w:name w:val="WW8Num10z0"/>
    <w:rsid w:val="005932D4"/>
    <w:rPr>
      <w:rFonts w:ascii="Symbol" w:hAnsi="Symbol" w:cs="Symbol"/>
    </w:rPr>
  </w:style>
  <w:style w:type="character" w:customStyle="1" w:styleId="WW8Num10z1">
    <w:name w:val="WW8Num10z1"/>
    <w:rsid w:val="005932D4"/>
    <w:rPr>
      <w:rFonts w:ascii="Courier New" w:hAnsi="Courier New" w:cs="Courier New"/>
    </w:rPr>
  </w:style>
  <w:style w:type="character" w:customStyle="1" w:styleId="WW8Num10z2">
    <w:name w:val="WW8Num10z2"/>
    <w:rsid w:val="005932D4"/>
    <w:rPr>
      <w:rFonts w:ascii="Wingdings" w:hAnsi="Wingdings" w:cs="Wingdings"/>
    </w:rPr>
  </w:style>
  <w:style w:type="character" w:customStyle="1" w:styleId="Carpredefinitoparagrafo1">
    <w:name w:val="Car. predefinito paragrafo1"/>
    <w:rsid w:val="005932D4"/>
  </w:style>
  <w:style w:type="character" w:customStyle="1" w:styleId="TestofumettoCarattere">
    <w:name w:val="Testo fumetto Carattere"/>
    <w:rsid w:val="005932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sid w:val="005932D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ottotitoloCarattere">
    <w:name w:val="Sottotitolo Carattere"/>
    <w:rsid w:val="005932D4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IntestazioneCarattere">
    <w:name w:val="Intestazione Carattere"/>
    <w:rsid w:val="005932D4"/>
    <w:rPr>
      <w:sz w:val="22"/>
      <w:szCs w:val="22"/>
    </w:rPr>
  </w:style>
  <w:style w:type="character" w:customStyle="1" w:styleId="PidipaginaCarattere">
    <w:name w:val="Piè di pagina Carattere"/>
    <w:rsid w:val="005932D4"/>
    <w:rPr>
      <w:sz w:val="22"/>
      <w:szCs w:val="22"/>
    </w:rPr>
  </w:style>
  <w:style w:type="character" w:customStyle="1" w:styleId="Titolo2Carattere">
    <w:name w:val="Titolo 2 Carattere"/>
    <w:rsid w:val="005932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sid w:val="005932D4"/>
    <w:rPr>
      <w:color w:val="0000FF"/>
      <w:u w:val="single"/>
    </w:rPr>
  </w:style>
  <w:style w:type="character" w:customStyle="1" w:styleId="CorpodeltestoCarattere">
    <w:name w:val="Corpo del testo Carattere"/>
    <w:rsid w:val="005932D4"/>
    <w:rPr>
      <w:rFonts w:ascii="Times New Roman" w:eastAsia="Times New Roman" w:hAnsi="Times New Roman" w:cs="Times New Roman"/>
      <w:sz w:val="24"/>
      <w:szCs w:val="24"/>
    </w:rPr>
  </w:style>
  <w:style w:type="character" w:customStyle="1" w:styleId="Rimandocommento1">
    <w:name w:val="Rimando commento1"/>
    <w:rsid w:val="005932D4"/>
    <w:rPr>
      <w:sz w:val="16"/>
      <w:szCs w:val="16"/>
    </w:rPr>
  </w:style>
  <w:style w:type="character" w:customStyle="1" w:styleId="TestocommentoCarattere">
    <w:name w:val="Testo commento Carattere"/>
    <w:rsid w:val="005932D4"/>
    <w:rPr>
      <w:rFonts w:ascii="Calibri" w:eastAsia="Calibri" w:hAnsi="Calibri" w:cs="Calibri"/>
    </w:rPr>
  </w:style>
  <w:style w:type="character" w:customStyle="1" w:styleId="SoggettocommentoCarattere">
    <w:name w:val="Soggetto commento Carattere"/>
    <w:rsid w:val="005932D4"/>
    <w:rPr>
      <w:rFonts w:ascii="Calibri" w:eastAsia="Calibri" w:hAnsi="Calibri" w:cs="Calibri"/>
      <w:b/>
      <w:bCs/>
    </w:rPr>
  </w:style>
  <w:style w:type="character" w:customStyle="1" w:styleId="Corpodeltesto2Carattere">
    <w:name w:val="Corpo del testo 2 Carattere"/>
    <w:rsid w:val="005932D4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sid w:val="005932D4"/>
    <w:rPr>
      <w:color w:val="800080"/>
      <w:u w:val="single"/>
    </w:rPr>
  </w:style>
  <w:style w:type="paragraph" w:customStyle="1" w:styleId="Titolo10">
    <w:name w:val="Titolo1"/>
    <w:basedOn w:val="Normale"/>
    <w:next w:val="Corpodeltesto"/>
    <w:rsid w:val="00593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9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rsid w:val="005932D4"/>
    <w:rPr>
      <w:rFonts w:cs="Mangal"/>
    </w:rPr>
  </w:style>
  <w:style w:type="paragraph" w:styleId="Didascalia">
    <w:name w:val="caption"/>
    <w:basedOn w:val="Normale"/>
    <w:qFormat/>
    <w:rsid w:val="00593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932D4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5932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5932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5932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5932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5932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32D4"/>
    <w:pPr>
      <w:suppressAutoHyphens/>
      <w:textAlignment w:val="baseline"/>
    </w:pPr>
    <w:rPr>
      <w:lang w:eastAsia="zh-CN"/>
    </w:rPr>
  </w:style>
  <w:style w:type="paragraph" w:customStyle="1" w:styleId="Regione">
    <w:name w:val="Regione"/>
    <w:basedOn w:val="Normale"/>
    <w:rsid w:val="005932D4"/>
    <w:pPr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</w:rPr>
  </w:style>
  <w:style w:type="paragraph" w:styleId="Sottotitolo">
    <w:name w:val="Subtitle"/>
    <w:basedOn w:val="Normale"/>
    <w:next w:val="Normale"/>
    <w:qFormat/>
    <w:rsid w:val="005932D4"/>
    <w:pPr>
      <w:keepNext/>
      <w:spacing w:before="240" w:after="120" w:line="240" w:lineRule="auto"/>
      <w:jc w:val="center"/>
      <w:textAlignment w:val="baseline"/>
    </w:pPr>
    <w:rPr>
      <w:rFonts w:ascii="Arial" w:eastAsia="Lucida Sans Unicode" w:hAnsi="Arial" w:cs="Arial"/>
      <w:i/>
      <w:iCs/>
      <w:sz w:val="28"/>
      <w:szCs w:val="28"/>
      <w:lang w:val="en-GB"/>
    </w:rPr>
  </w:style>
  <w:style w:type="paragraph" w:styleId="Intestazione">
    <w:name w:val="header"/>
    <w:basedOn w:val="Normale"/>
    <w:rsid w:val="005932D4"/>
  </w:style>
  <w:style w:type="paragraph" w:styleId="Pidipagina">
    <w:name w:val="footer"/>
    <w:basedOn w:val="Normale"/>
    <w:rsid w:val="005932D4"/>
  </w:style>
  <w:style w:type="paragraph" w:customStyle="1" w:styleId="Corpodeltesto21">
    <w:name w:val="Corpo del testo 21"/>
    <w:basedOn w:val="Normale"/>
    <w:rsid w:val="005932D4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5932D4"/>
    <w:pPr>
      <w:suppressLineNumbers/>
    </w:pPr>
  </w:style>
  <w:style w:type="paragraph" w:customStyle="1" w:styleId="Intestazionetabella">
    <w:name w:val="Intestazione tabella"/>
    <w:basedOn w:val="Contenutotabella"/>
    <w:rsid w:val="005932D4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5932D4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5932D4"/>
    <w:rPr>
      <w:b/>
      <w:bCs/>
    </w:rPr>
  </w:style>
  <w:style w:type="paragraph" w:customStyle="1" w:styleId="Default">
    <w:name w:val="Default"/>
    <w:rsid w:val="005932D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5932D4"/>
    <w:pPr>
      <w:spacing w:after="120" w:line="480" w:lineRule="auto"/>
    </w:pPr>
  </w:style>
  <w:style w:type="paragraph" w:styleId="NormaleWeb">
    <w:name w:val="Normal (Web)"/>
    <w:basedOn w:val="Normale"/>
    <w:rsid w:val="005932D4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5932D4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Paragrafoelenco">
    <w:name w:val="List Paragraph"/>
    <w:basedOn w:val="Normale"/>
    <w:qFormat/>
    <w:rsid w:val="005932D4"/>
    <w:pPr>
      <w:ind w:left="708"/>
    </w:pPr>
  </w:style>
  <w:style w:type="paragraph" w:customStyle="1" w:styleId="Titolotabella">
    <w:name w:val="Titolo tabella"/>
    <w:basedOn w:val="Contenutotabella"/>
    <w:rsid w:val="005932D4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F47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935C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935C6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7F31D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Carpredefinitoparagrafo"/>
    <w:rsid w:val="007F31D5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Carpredefinitoparagrafo"/>
    <w:rsid w:val="007F31D5"/>
    <w:rPr>
      <w:rFonts w:ascii="Garamond" w:hAnsi="Garamond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61">
    <w:name w:val="fontstyle61"/>
    <w:basedOn w:val="Carpredefinitoparagrafo"/>
    <w:rsid w:val="007F31D5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Carpredefinitoparagrafo"/>
    <w:rsid w:val="007F31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Piscitello</cp:lastModifiedBy>
  <cp:revision>2</cp:revision>
  <cp:lastPrinted>2020-05-29T10:59:00Z</cp:lastPrinted>
  <dcterms:created xsi:type="dcterms:W3CDTF">2021-10-06T14:46:00Z</dcterms:created>
  <dcterms:modified xsi:type="dcterms:W3CDTF">2021-10-06T14:46:00Z</dcterms:modified>
</cp:coreProperties>
</file>